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A" w:rsidRPr="005C22DA" w:rsidRDefault="005C22DA" w:rsidP="005C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детский сад № 28 «Росинка»</w:t>
      </w:r>
    </w:p>
    <w:p w:rsidR="005C22DA" w:rsidRPr="005C22DA" w:rsidRDefault="005C22DA" w:rsidP="005C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2DA" w:rsidRPr="005C22DA" w:rsidRDefault="005C22DA" w:rsidP="005C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Воспитатели: </w:t>
      </w:r>
      <w:proofErr w:type="spellStart"/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Белогурова</w:t>
      </w:r>
      <w:proofErr w:type="spellEnd"/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</w:p>
    <w:p w:rsidR="005C22DA" w:rsidRPr="005C22DA" w:rsidRDefault="005C22DA" w:rsidP="005C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Орехова М.А.</w:t>
      </w:r>
    </w:p>
    <w:p w:rsidR="005C22DA" w:rsidRPr="005C22DA" w:rsidRDefault="005C22DA" w:rsidP="005C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proofErr w:type="gramEnd"/>
      <w:r w:rsidRPr="005C2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2019 г.</w:t>
      </w:r>
    </w:p>
    <w:p w:rsidR="005C22DA" w:rsidRPr="005C22DA" w:rsidRDefault="005C22DA" w:rsidP="005C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22DA" w:rsidRPr="005C22DA" w:rsidRDefault="005C22DA" w:rsidP="005C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22DA" w:rsidRPr="005C22DA" w:rsidRDefault="005C22DA" w:rsidP="005C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22DA" w:rsidRPr="005C22DA" w:rsidRDefault="005C22DA" w:rsidP="005C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22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5C22DA" w:rsidRDefault="005C22DA" w:rsidP="005C22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2DA" w:rsidRDefault="005C22DA" w:rsidP="005C22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2DA" w:rsidRPr="005C22DA" w:rsidRDefault="005C22DA" w:rsidP="005C22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C22DA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клещевого энцефалита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C22DA" w:rsidRDefault="005C22DA" w:rsidP="005C22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2DA" w:rsidRDefault="005C22DA" w:rsidP="005C22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2DA" w:rsidRPr="005C22DA" w:rsidRDefault="005C22DA" w:rsidP="005C22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C22D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51E5A4B" wp14:editId="587ADC6A">
            <wp:extent cx="2458528" cy="1727835"/>
            <wp:effectExtent l="0" t="0" r="0" b="5715"/>
            <wp:docPr id="2" name="Рисунок 2" descr="C:\Users\Polina\Documents\rhipicephalus_sanguineus_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\Documents\rhipicephalus_sanguineus_rota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78" cy="17564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Клещевой энцефалит 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Пути заражения вирусом клещевого энцефалита.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В большинстве случаев инфицирование происходит путем присасывания зараженного клеща к телу человека, но описаны также случаи заболевания, возникающего после употребления парного молока и не прошедших термическую обработку молочных продуктов (сыра, творога), полученных от больных животных. Иногда люди могут пострадать от клещей, занесенных в дом случайно с цветами, ветками, на одежде, с домашними животными.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Заболевание протекает в различных формах.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Самая легкая — лихорадка, продолжительность около недели, при этом признаков поражения нервной системы не отмечается.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 xml:space="preserve">Менингеальная форма сопровождается головной болью, рвотой, воспалительными изменениями в спинномозговой жидкости. </w:t>
      </w:r>
      <w:proofErr w:type="spellStart"/>
      <w:r w:rsidRPr="005C22DA">
        <w:rPr>
          <w:rFonts w:ascii="Times New Roman" w:hAnsi="Times New Roman" w:cs="Times New Roman"/>
          <w:sz w:val="26"/>
          <w:szCs w:val="26"/>
        </w:rPr>
        <w:t>Прогностически</w:t>
      </w:r>
      <w:proofErr w:type="spellEnd"/>
      <w:r w:rsidRPr="005C22DA">
        <w:rPr>
          <w:rFonts w:ascii="Times New Roman" w:hAnsi="Times New Roman" w:cs="Times New Roman"/>
          <w:sz w:val="26"/>
          <w:szCs w:val="26"/>
        </w:rPr>
        <w:t xml:space="preserve"> данная форма </w:t>
      </w:r>
      <w:r w:rsidRPr="005C22DA">
        <w:rPr>
          <w:rFonts w:ascii="Times New Roman" w:hAnsi="Times New Roman" w:cs="Times New Roman"/>
          <w:sz w:val="26"/>
          <w:szCs w:val="26"/>
        </w:rPr>
        <w:lastRenderedPageBreak/>
        <w:t>считается благоприятной, поскольку даже астенический синдром, длящийся несколько месяцев после заболевания, проходит полностью.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 xml:space="preserve">Самая тяжелая форма заболевания </w:t>
      </w:r>
      <w:proofErr w:type="spellStart"/>
      <w:r w:rsidRPr="005C22DA">
        <w:rPr>
          <w:rFonts w:ascii="Times New Roman" w:hAnsi="Times New Roman" w:cs="Times New Roman"/>
          <w:sz w:val="26"/>
          <w:szCs w:val="26"/>
        </w:rPr>
        <w:t>энцефалитическая</w:t>
      </w:r>
      <w:proofErr w:type="spellEnd"/>
      <w:r w:rsidRPr="005C22DA">
        <w:rPr>
          <w:rFonts w:ascii="Times New Roman" w:hAnsi="Times New Roman" w:cs="Times New Roman"/>
          <w:sz w:val="26"/>
          <w:szCs w:val="26"/>
        </w:rPr>
        <w:t xml:space="preserve"> или менингоэнцефалитическая — вследствие гибели пораженных вирусом нейронов возникают стойкие неврологические нарушения различной степени тяжести.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Вакцинация против клещевого энцефалита.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Сезон активности клещей начинается с конца апреля, поэтому первый раз вакцина вводится уже в феврале — марте. Полноценная выработка антител происходит только через две недели после двукратной вакцинации, поэтому планировать прививки необходимо заранее.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Противопоказания к вакцинации и вакцинальные осложнения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Основными противопоказаниями является аллергия на куриный белок, т. к. все вакцины изготавливаются с применением куриных эмбрионов.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Памятка для родителей дошкольников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C22D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C22DA">
        <w:rPr>
          <w:rFonts w:ascii="Times New Roman" w:hAnsi="Times New Roman" w:cs="Times New Roman"/>
          <w:sz w:val="26"/>
          <w:szCs w:val="26"/>
        </w:rPr>
        <w:t xml:space="preserve"> профилактике клещевого энцефалита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Собираясь в лес, необходимо одеться так, чтобы уменьшить возможность попадания клещей на одежду.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Обработайте одежду репеллентом, отпугивающим клещей.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Обувь должна закрывать пятки и лодыжки, давая возможность заправить в нее одежду.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Брюки должны быть заправлены в сапоги, гольфы или носки с плотной резинкой.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Верхняя часть одежды должна быть заправлена в брюки, а манжеты рукавов плотно прилегать к руке.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На голове должен быть головной убор или капюшон.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Следует выбирать одежду светлых тонов, чтобы было легче заметить напавшего клеща.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 xml:space="preserve"> Материал </w:t>
      </w:r>
      <w:proofErr w:type="gramStart"/>
      <w:r w:rsidRPr="005C22DA">
        <w:rPr>
          <w:rFonts w:ascii="Times New Roman" w:hAnsi="Times New Roman" w:cs="Times New Roman"/>
          <w:sz w:val="26"/>
          <w:szCs w:val="26"/>
        </w:rPr>
        <w:t>взят :</w:t>
      </w:r>
      <w:proofErr w:type="gramEnd"/>
      <w:r w:rsidRPr="005C2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lastRenderedPageBreak/>
        <w:t>Н.Н. Зверева – канд. мед</w:t>
      </w:r>
      <w:proofErr w:type="gramStart"/>
      <w:r w:rsidRPr="005C22DA">
        <w:rPr>
          <w:rFonts w:ascii="Times New Roman" w:hAnsi="Times New Roman" w:cs="Times New Roman"/>
          <w:sz w:val="26"/>
          <w:szCs w:val="26"/>
        </w:rPr>
        <w:t>. наук</w:t>
      </w:r>
      <w:proofErr w:type="gramEnd"/>
      <w:r w:rsidRPr="005C22DA">
        <w:rPr>
          <w:rFonts w:ascii="Times New Roman" w:hAnsi="Times New Roman" w:cs="Times New Roman"/>
          <w:sz w:val="26"/>
          <w:szCs w:val="26"/>
        </w:rPr>
        <w:t>, ассистент кафедры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C22DA">
        <w:rPr>
          <w:rFonts w:ascii="Times New Roman" w:hAnsi="Times New Roman" w:cs="Times New Roman"/>
          <w:sz w:val="26"/>
          <w:szCs w:val="26"/>
        </w:rPr>
        <w:t>инфекционных</w:t>
      </w:r>
      <w:proofErr w:type="gramEnd"/>
      <w:r w:rsidRPr="005C22DA">
        <w:rPr>
          <w:rFonts w:ascii="Times New Roman" w:hAnsi="Times New Roman" w:cs="Times New Roman"/>
          <w:sz w:val="26"/>
          <w:szCs w:val="26"/>
        </w:rPr>
        <w:t xml:space="preserve"> болезней у детей московского факультета</w:t>
      </w:r>
    </w:p>
    <w:p w:rsidR="005C22DA" w:rsidRPr="005C22DA" w:rsidRDefault="005C22DA" w:rsidP="00C90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2DA">
        <w:rPr>
          <w:rFonts w:ascii="Times New Roman" w:hAnsi="Times New Roman" w:cs="Times New Roman"/>
          <w:sz w:val="26"/>
          <w:szCs w:val="26"/>
        </w:rPr>
        <w:t xml:space="preserve">ГОУ ВПО "Российский государственный медицинский университет" </w:t>
      </w:r>
      <w:proofErr w:type="spellStart"/>
      <w:r w:rsidRPr="005C22DA">
        <w:rPr>
          <w:rFonts w:ascii="Times New Roman" w:hAnsi="Times New Roman" w:cs="Times New Roman"/>
          <w:sz w:val="26"/>
          <w:szCs w:val="26"/>
        </w:rPr>
        <w:t>Росздрава</w:t>
      </w:r>
      <w:proofErr w:type="spellEnd"/>
    </w:p>
    <w:p w:rsidR="005C22DA" w:rsidRDefault="005C22DA"/>
    <w:p w:rsidR="00C90DFB" w:rsidRDefault="00C90DF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22DA" w:rsidRDefault="005C22DA">
      <w:bookmarkStart w:id="0" w:name="_GoBack"/>
      <w:bookmarkEnd w:id="0"/>
      <w:r w:rsidRPr="00ED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200666" wp14:editId="00A26BA6">
            <wp:extent cx="5940425" cy="7552055"/>
            <wp:effectExtent l="0" t="0" r="3175" b="0"/>
            <wp:docPr id="3" name="Рисунок 3" descr="C:\Users\Polina\Documents\163_0904_1_inde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na\Documents\163_0904_1_index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7"/>
    <w:rsid w:val="005C22DA"/>
    <w:rsid w:val="00C90DFB"/>
    <w:rsid w:val="00D97AA7"/>
    <w:rsid w:val="00E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E653-9349-4440-A450-19F0EDE8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2019-07-10T08:26:00Z</dcterms:created>
  <dcterms:modified xsi:type="dcterms:W3CDTF">2019-07-10T08:38:00Z</dcterms:modified>
</cp:coreProperties>
</file>