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Default="004E36B4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36B4">
        <w:rPr>
          <w:rFonts w:ascii="Times New Roman" w:hAnsi="Times New Roman" w:cs="Times New Roman"/>
          <w:b/>
          <w:color w:val="002060"/>
          <w:sz w:val="40"/>
          <w:szCs w:val="40"/>
        </w:rPr>
        <w:t>«Дидактические игры для развития любознательности у детей».</w:t>
      </w:r>
    </w:p>
    <w:p w:rsidR="008B41B6" w:rsidRDefault="004E36B4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36B4">
        <w:rPr>
          <w:rFonts w:ascii="Times New Roman" w:hAnsi="Times New Roman" w:cs="Times New Roman"/>
          <w:b/>
          <w:color w:val="002060"/>
          <w:sz w:val="40"/>
          <w:szCs w:val="40"/>
        </w:rPr>
        <w:drawing>
          <wp:inline distT="0" distB="0" distL="0" distR="0">
            <wp:extent cx="3533775" cy="3533775"/>
            <wp:effectExtent l="0" t="0" r="9525" b="9525"/>
            <wp:docPr id="2" name="Рисунок 2" descr="https://i.pinimg.com/474x/e7/08/bf/e708bfec307867e0b6d01b8174083823--schedule-cards-card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e7/08/bf/e708bfec307867e0b6d01b8174083823--schedule-cards-card-gam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6B4" w:rsidRDefault="004E36B4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6B4" w:rsidRDefault="008B41B6" w:rsidP="004E3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4E36B4" w:rsidRPr="004E36B4" w:rsidRDefault="004E36B4" w:rsidP="004E3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«Дидактические игры для развития любознательности у детей».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 Игра - один из основных видов деятельности человека. Игра имеет особо важное значение в жизни детей дошкольного возраста. Благодаря высокой восприимчивости, отзывчивости и доверчивости, </w:t>
      </w:r>
      <w:proofErr w:type="gramStart"/>
      <w:r w:rsidRPr="004E36B4">
        <w:rPr>
          <w:rFonts w:ascii="Times New Roman" w:hAnsi="Times New Roman" w:cs="Times New Roman"/>
          <w:b/>
          <w:sz w:val="28"/>
          <w:szCs w:val="28"/>
        </w:rPr>
        <w:t>дошкольников  легко</w:t>
      </w:r>
      <w:proofErr w:type="gramEnd"/>
      <w:r w:rsidRPr="004E36B4">
        <w:rPr>
          <w:rFonts w:ascii="Times New Roman" w:hAnsi="Times New Roman" w:cs="Times New Roman"/>
          <w:b/>
          <w:sz w:val="28"/>
          <w:szCs w:val="28"/>
        </w:rPr>
        <w:t xml:space="preserve"> вовлечь в любую деятельность, а в игровую особенн</w:t>
      </w:r>
      <w:r>
        <w:rPr>
          <w:rFonts w:ascii="Times New Roman" w:hAnsi="Times New Roman" w:cs="Times New Roman"/>
          <w:b/>
          <w:sz w:val="28"/>
          <w:szCs w:val="28"/>
        </w:rPr>
        <w:t>о.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Среди игр дошкольников особое место занимает дидактическая игра. Дидактическая игра - это средство познания мира: через игру ребенок изучает цвет, форму, свойства материалов, изучает растения, животных. В игре у детей дошкольного возраста развивается умение наблюдать, расширяется круг интерес</w:t>
      </w:r>
      <w:r>
        <w:rPr>
          <w:rFonts w:ascii="Times New Roman" w:hAnsi="Times New Roman" w:cs="Times New Roman"/>
          <w:b/>
          <w:sz w:val="28"/>
          <w:szCs w:val="28"/>
        </w:rPr>
        <w:t>ов, выявляются вкусы и запросы.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Познавательные (дидактические) игры – это специально созданные ситуации, моделирующие реальность, из которых дошколь</w:t>
      </w:r>
      <w:r>
        <w:rPr>
          <w:rFonts w:ascii="Times New Roman" w:hAnsi="Times New Roman" w:cs="Times New Roman"/>
          <w:b/>
          <w:sz w:val="28"/>
          <w:szCs w:val="28"/>
        </w:rPr>
        <w:t>никам предлагается найти выход.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Технология дидактической игры – это конкретная технология проблемного обучения. При этом игровая деятельность детей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 таким образом информация порождает новую, которая, в свою очередь, влечет за собой следующее звено, пока не будет достигнут конечный результат обучения.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Дидактическая игра как метод обучения содержит в себе большие потенциальные возможности: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активизирует познавательные процессы; воспитывает интерес и внимательно</w:t>
      </w:r>
      <w:r>
        <w:rPr>
          <w:rFonts w:ascii="Times New Roman" w:hAnsi="Times New Roman" w:cs="Times New Roman"/>
          <w:b/>
          <w:sz w:val="28"/>
          <w:szCs w:val="28"/>
        </w:rPr>
        <w:t>сть детей дошкольного возраста;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развивает способности; вво</w:t>
      </w:r>
      <w:r>
        <w:rPr>
          <w:rFonts w:ascii="Times New Roman" w:hAnsi="Times New Roman" w:cs="Times New Roman"/>
          <w:b/>
          <w:sz w:val="28"/>
          <w:szCs w:val="28"/>
        </w:rPr>
        <w:t>дит детей в жизненные ситуации;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учит их действовать по правилам, развива</w:t>
      </w:r>
      <w:r>
        <w:rPr>
          <w:rFonts w:ascii="Times New Roman" w:hAnsi="Times New Roman" w:cs="Times New Roman"/>
          <w:b/>
          <w:sz w:val="28"/>
          <w:szCs w:val="28"/>
        </w:rPr>
        <w:t>ет любознательность;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закрепляет знания, умения.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Правильно построенная игра обогащает процесс мышления, развивает </w:t>
      </w:r>
      <w:proofErr w:type="spellStart"/>
      <w:r w:rsidRPr="004E36B4">
        <w:rPr>
          <w:rFonts w:ascii="Times New Roman" w:hAnsi="Times New Roman" w:cs="Times New Roman"/>
          <w:b/>
          <w:sz w:val="28"/>
          <w:szCs w:val="28"/>
        </w:rPr>
        <w:t>саморегуляцию</w:t>
      </w:r>
      <w:proofErr w:type="spellEnd"/>
      <w:r w:rsidRPr="004E36B4">
        <w:rPr>
          <w:rFonts w:ascii="Times New Roman" w:hAnsi="Times New Roman" w:cs="Times New Roman"/>
          <w:b/>
          <w:sz w:val="28"/>
          <w:szCs w:val="28"/>
        </w:rPr>
        <w:t>, укрепляет волю ребенка. Игра ведет его к самостоятельным открытиям, решениям проблем.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Современное дошкольное образование ставит задачу формирования системы знаний на высоком уровне теоретического обобщения. С овладением обобщенными теоретическими знаниями связано развитие познавательной активности и самостоятельности детей дошкольного возраста. Развитие познавательной активности и самостоятельности </w:t>
      </w:r>
      <w:proofErr w:type="gramStart"/>
      <w:r w:rsidRPr="004E36B4">
        <w:rPr>
          <w:rFonts w:ascii="Times New Roman" w:hAnsi="Times New Roman" w:cs="Times New Roman"/>
          <w:b/>
          <w:sz w:val="28"/>
          <w:szCs w:val="28"/>
        </w:rPr>
        <w:t>детей  для</w:t>
      </w:r>
      <w:proofErr w:type="gramEnd"/>
      <w:r w:rsidRPr="004E36B4">
        <w:rPr>
          <w:rFonts w:ascii="Times New Roman" w:hAnsi="Times New Roman" w:cs="Times New Roman"/>
          <w:b/>
          <w:sz w:val="28"/>
          <w:szCs w:val="28"/>
        </w:rPr>
        <w:t xml:space="preserve"> современного дошкольного образования является не только необходимым результатом обучения, но и условием превращения знаний в убеждения. Это объясняется тем, что овладение теоретическим обобщением обеспечивает дошкольнику активную позицию в изучении последующих вопросов учебного предмета. И чем шире сформированное обобщение, тем обширнее сфера его применения, возрастают творческие возможности дошкольников и потому растет и познавательный интерес к выполняемой работе. И не случайно, что повышение теоретического уровня содержания учебного материала и развитие познавательной самостоятельности дошкольников рассматриваются в качестве взаимозависящих и </w:t>
      </w:r>
      <w:proofErr w:type="spellStart"/>
      <w:r w:rsidRPr="004E36B4">
        <w:rPr>
          <w:rFonts w:ascii="Times New Roman" w:hAnsi="Times New Roman" w:cs="Times New Roman"/>
          <w:b/>
          <w:sz w:val="28"/>
          <w:szCs w:val="28"/>
        </w:rPr>
        <w:t>взаимообусловливающих</w:t>
      </w:r>
      <w:proofErr w:type="spellEnd"/>
      <w:r w:rsidRPr="004E36B4">
        <w:rPr>
          <w:rFonts w:ascii="Times New Roman" w:hAnsi="Times New Roman" w:cs="Times New Roman"/>
          <w:b/>
          <w:sz w:val="28"/>
          <w:szCs w:val="28"/>
        </w:rPr>
        <w:t xml:space="preserve"> друг друга педагогических проблем.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является одной их уникальных форм обучения </w:t>
      </w:r>
      <w:proofErr w:type="gramStart"/>
      <w:r w:rsidRPr="004E36B4">
        <w:rPr>
          <w:rFonts w:ascii="Times New Roman" w:hAnsi="Times New Roman" w:cs="Times New Roman"/>
          <w:b/>
          <w:sz w:val="28"/>
          <w:szCs w:val="28"/>
        </w:rPr>
        <w:t>детей  дошкольного</w:t>
      </w:r>
      <w:proofErr w:type="gramEnd"/>
      <w:r w:rsidRPr="004E36B4">
        <w:rPr>
          <w:rFonts w:ascii="Times New Roman" w:hAnsi="Times New Roman" w:cs="Times New Roman"/>
          <w:b/>
          <w:sz w:val="28"/>
          <w:szCs w:val="28"/>
        </w:rPr>
        <w:t xml:space="preserve"> возраста. Одной из положительных сторон дидактической игры является то, что она способствует использованию знаний в новой ситуации, таким образом, усваиваемый дошкольниками материал проходит через своеобразную практику, вносит разнообразие и интерес в педагогический процесс.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С.А. Шмаков считает, что «лишение ребенка игровой практики – это лишение его главного источника развития: импульсов творчества, одухотворения осваиваемого опыта жизни, признаков и примет социальной практики, индивидуального </w:t>
      </w:r>
      <w:proofErr w:type="spellStart"/>
      <w:r w:rsidRPr="004E36B4">
        <w:rPr>
          <w:rFonts w:ascii="Times New Roman" w:hAnsi="Times New Roman" w:cs="Times New Roman"/>
          <w:b/>
          <w:sz w:val="28"/>
          <w:szCs w:val="28"/>
        </w:rPr>
        <w:t>самопогружения</w:t>
      </w:r>
      <w:proofErr w:type="spellEnd"/>
      <w:r w:rsidRPr="004E36B4">
        <w:rPr>
          <w:rFonts w:ascii="Times New Roman" w:hAnsi="Times New Roman" w:cs="Times New Roman"/>
          <w:b/>
          <w:sz w:val="28"/>
          <w:szCs w:val="28"/>
        </w:rPr>
        <w:t>, актив</w:t>
      </w:r>
      <w:r>
        <w:rPr>
          <w:rFonts w:ascii="Times New Roman" w:hAnsi="Times New Roman" w:cs="Times New Roman"/>
          <w:b/>
          <w:sz w:val="28"/>
          <w:szCs w:val="28"/>
        </w:rPr>
        <w:t>изации процесса познания мира».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Обобщая вышеизложенное </w:t>
      </w:r>
      <w:r>
        <w:rPr>
          <w:rFonts w:ascii="Times New Roman" w:hAnsi="Times New Roman" w:cs="Times New Roman"/>
          <w:b/>
          <w:sz w:val="28"/>
          <w:szCs w:val="28"/>
        </w:rPr>
        <w:t>можно сделать следующие выводы: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игра – это мощный стимул и разносторонняя, сильная мотивация в обуче</w:t>
      </w:r>
      <w:r>
        <w:rPr>
          <w:rFonts w:ascii="Times New Roman" w:hAnsi="Times New Roman" w:cs="Times New Roman"/>
          <w:b/>
          <w:sz w:val="28"/>
          <w:szCs w:val="28"/>
        </w:rPr>
        <w:t>нии детей дошкольного возраста;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в игре активизируются все психические процессы, она позволяет гармонично объединить эмоциональное и раци</w:t>
      </w:r>
      <w:r>
        <w:rPr>
          <w:rFonts w:ascii="Times New Roman" w:hAnsi="Times New Roman" w:cs="Times New Roman"/>
          <w:b/>
          <w:sz w:val="28"/>
          <w:szCs w:val="28"/>
        </w:rPr>
        <w:t>ональное обучение дошкольников;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игра способствует вовлечению каждого в активную работу;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lastRenderedPageBreak/>
        <w:t>- умело организованные дидактические игры позволяют задействовать в учебных целях «энергию, которую дошкольники расходуют на «подпольную» игровую деятельность» (п</w:t>
      </w:r>
      <w:r>
        <w:rPr>
          <w:rFonts w:ascii="Times New Roman" w:hAnsi="Times New Roman" w:cs="Times New Roman"/>
          <w:b/>
          <w:sz w:val="28"/>
          <w:szCs w:val="28"/>
        </w:rPr>
        <w:t>о определению В.М. Григорьева);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>- в игре происходит внутреннее раскрепощение: когда исчезает робость и во</w:t>
      </w:r>
      <w:r>
        <w:rPr>
          <w:rFonts w:ascii="Times New Roman" w:hAnsi="Times New Roman" w:cs="Times New Roman"/>
          <w:b/>
          <w:sz w:val="28"/>
          <w:szCs w:val="28"/>
        </w:rPr>
        <w:t>зникает ощущение «я тоже могу»;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- игра – способ обучения действием: в ней органично </w:t>
      </w:r>
      <w:r>
        <w:rPr>
          <w:rFonts w:ascii="Times New Roman" w:hAnsi="Times New Roman" w:cs="Times New Roman"/>
          <w:b/>
          <w:sz w:val="28"/>
          <w:szCs w:val="28"/>
        </w:rPr>
        <w:t>заложена познавательная задача.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Дети с удовольствием участвуют в любой деятельности, предложенной педагогом. Сама новизна позиции ребенка дошкольного </w:t>
      </w:r>
      <w:proofErr w:type="gramStart"/>
      <w:r w:rsidRPr="004E36B4">
        <w:rPr>
          <w:rFonts w:ascii="Times New Roman" w:hAnsi="Times New Roman" w:cs="Times New Roman"/>
          <w:b/>
          <w:sz w:val="28"/>
          <w:szCs w:val="28"/>
        </w:rPr>
        <w:t>возраста  обеспечивает</w:t>
      </w:r>
      <w:proofErr w:type="gramEnd"/>
      <w:r w:rsidRPr="004E36B4">
        <w:rPr>
          <w:rFonts w:ascii="Times New Roman" w:hAnsi="Times New Roman" w:cs="Times New Roman"/>
          <w:b/>
          <w:sz w:val="28"/>
          <w:szCs w:val="28"/>
        </w:rPr>
        <w:t xml:space="preserve"> эмоционально положительное отношение к ней. Но нельзя давать игре более главенствующую роль в сознании дошкольника, чем знания, которые он получает в процессе этой игры. Игра не должна быть слишком легкой для детей, “дидактическая игра без усилия, — всегда плохая игра” ". Это одна из главных задач педагога. Необходимо, чтобы педагог постоянно подкреплял это отношение одобрительным оцениванием каждого ребенка и его деятельности.</w:t>
      </w: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</w:p>
    <w:p w:rsidR="004E36B4" w:rsidRPr="004E36B4" w:rsidRDefault="004E36B4" w:rsidP="004E36B4">
      <w:pPr>
        <w:rPr>
          <w:rFonts w:ascii="Times New Roman" w:hAnsi="Times New Roman" w:cs="Times New Roman"/>
          <w:b/>
          <w:sz w:val="28"/>
          <w:szCs w:val="28"/>
        </w:rPr>
      </w:pPr>
      <w:r w:rsidRPr="004E36B4">
        <w:rPr>
          <w:rFonts w:ascii="Times New Roman" w:hAnsi="Times New Roman" w:cs="Times New Roman"/>
          <w:b/>
          <w:sz w:val="28"/>
          <w:szCs w:val="28"/>
        </w:rPr>
        <w:t xml:space="preserve">Таким образом, можно сделать вывод, что развивающий потенциал игр и их влияние на познавательную активность детей дошкольного </w:t>
      </w:r>
      <w:proofErr w:type="gramStart"/>
      <w:r w:rsidRPr="004E36B4">
        <w:rPr>
          <w:rFonts w:ascii="Times New Roman" w:hAnsi="Times New Roman" w:cs="Times New Roman"/>
          <w:b/>
          <w:sz w:val="28"/>
          <w:szCs w:val="28"/>
        </w:rPr>
        <w:t>возраста  зависит</w:t>
      </w:r>
      <w:proofErr w:type="gramEnd"/>
      <w:r w:rsidRPr="004E36B4">
        <w:rPr>
          <w:rFonts w:ascii="Times New Roman" w:hAnsi="Times New Roman" w:cs="Times New Roman"/>
          <w:b/>
          <w:sz w:val="28"/>
          <w:szCs w:val="28"/>
        </w:rPr>
        <w:t>: от содержания познавательной информации, заключенной в тематике игр; он обеспечивается самим процессом игры как деятельности, требующей достижения цели, самостоятельного нахождения средств, согласования действий с партнерами.</w:t>
      </w:r>
    </w:p>
    <w:p w:rsidR="008B41B6" w:rsidRDefault="008B41B6" w:rsidP="008B41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Pr="004E36B4" w:rsidRDefault="008B41B6" w:rsidP="008B41B6">
      <w:pPr>
        <w:rPr>
          <w:rFonts w:ascii="Times New Roman" w:hAnsi="Times New Roman" w:cs="Times New Roman"/>
          <w:b/>
        </w:rPr>
      </w:pPr>
      <w:r w:rsidRPr="004E36B4">
        <w:rPr>
          <w:rFonts w:ascii="Times New Roman" w:hAnsi="Times New Roman" w:cs="Times New Roman"/>
          <w:b/>
        </w:rPr>
        <w:t xml:space="preserve">Источник: </w:t>
      </w:r>
      <w:hyperlink r:id="rId5" w:history="1">
        <w:r w:rsidRPr="004E36B4">
          <w:rPr>
            <w:rStyle w:val="a3"/>
            <w:rFonts w:ascii="Times New Roman" w:hAnsi="Times New Roman" w:cs="Times New Roman"/>
            <w:b/>
          </w:rPr>
          <w:t>https://nsportal.ru/detskiy-sad/materialy-dlya-roditeley/2020/02/28/konsultatsiya-dlya-roditeley-nam-pora-v-shkolu</w:t>
        </w:r>
      </w:hyperlink>
    </w:p>
    <w:p w:rsidR="008B41B6" w:rsidRP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41B6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32655E"/>
    <w:rsid w:val="004E36B4"/>
    <w:rsid w:val="006068C6"/>
    <w:rsid w:val="00740A83"/>
    <w:rsid w:val="008B41B6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8946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2/28/konsultatsiya-dlya-roditeley-nam-pora-v-shkol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2021-03-14T19:49:00Z</dcterms:created>
  <dcterms:modified xsi:type="dcterms:W3CDTF">2021-11-05T13:44:00Z</dcterms:modified>
</cp:coreProperties>
</file>