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07D" w:rsidRPr="00700145" w:rsidRDefault="00ED107D" w:rsidP="00ED107D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00145">
        <w:rPr>
          <w:rFonts w:ascii="Times New Roman" w:hAnsi="Times New Roman" w:cs="Times New Roman"/>
          <w:i w:val="0"/>
          <w:sz w:val="28"/>
          <w:szCs w:val="28"/>
          <w:lang w:val="ru-RU"/>
        </w:rPr>
        <w:t>Муниципальное дошкольное  образовательное  учреждение</w:t>
      </w:r>
    </w:p>
    <w:p w:rsidR="00ED107D" w:rsidRPr="00700145" w:rsidRDefault="00ED107D" w:rsidP="00ED107D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00145">
        <w:rPr>
          <w:rFonts w:ascii="Times New Roman" w:hAnsi="Times New Roman" w:cs="Times New Roman"/>
          <w:i w:val="0"/>
          <w:sz w:val="28"/>
          <w:szCs w:val="28"/>
          <w:lang w:val="ru-RU"/>
        </w:rPr>
        <w:t>детский сад № 28 «Росинка»</w:t>
      </w:r>
    </w:p>
    <w:p w:rsidR="00ED107D" w:rsidRPr="00700145" w:rsidRDefault="00ED107D" w:rsidP="00ED107D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D107D" w:rsidRPr="00700145" w:rsidRDefault="00ED107D" w:rsidP="00ED107D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D107D" w:rsidRPr="00700145" w:rsidRDefault="00ED107D" w:rsidP="00ED107D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D107D" w:rsidRPr="00700145" w:rsidRDefault="00ED107D" w:rsidP="00ED107D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D107D" w:rsidRPr="00700145" w:rsidRDefault="00ED107D" w:rsidP="00ED107D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D107D" w:rsidRPr="00700145" w:rsidRDefault="00ED107D" w:rsidP="00ED107D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D107D" w:rsidRDefault="00ED107D" w:rsidP="00ED107D">
      <w:pPr>
        <w:spacing w:after="0" w:line="240" w:lineRule="auto"/>
        <w:jc w:val="center"/>
        <w:rPr>
          <w:rFonts w:ascii="Times New Roman" w:hAnsi="Times New Roman" w:cs="Times New Roman"/>
          <w:i w:val="0"/>
          <w:sz w:val="48"/>
          <w:szCs w:val="48"/>
          <w:lang w:val="ru-RU"/>
        </w:rPr>
      </w:pPr>
    </w:p>
    <w:p w:rsidR="00ED107D" w:rsidRPr="00B3310E" w:rsidRDefault="00ED107D" w:rsidP="00ED107D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48"/>
          <w:szCs w:val="48"/>
          <w:lang w:val="ru-RU"/>
        </w:rPr>
      </w:pPr>
      <w:r w:rsidRPr="00B3310E">
        <w:rPr>
          <w:rFonts w:ascii="Times New Roman" w:hAnsi="Times New Roman" w:cs="Times New Roman"/>
          <w:b/>
          <w:i w:val="0"/>
          <w:sz w:val="48"/>
          <w:szCs w:val="48"/>
          <w:lang w:val="ru-RU"/>
        </w:rPr>
        <w:t>Папка – передвижка</w:t>
      </w:r>
    </w:p>
    <w:p w:rsidR="00ED107D" w:rsidRPr="00B3310E" w:rsidRDefault="00ED107D" w:rsidP="00ED107D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48"/>
          <w:szCs w:val="48"/>
          <w:lang w:val="ru-RU"/>
        </w:rPr>
      </w:pPr>
    </w:p>
    <w:p w:rsidR="00ED107D" w:rsidRPr="00B3310E" w:rsidRDefault="00ED107D" w:rsidP="00ED107D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48"/>
          <w:szCs w:val="48"/>
          <w:lang w:val="ru-RU"/>
        </w:rPr>
      </w:pPr>
      <w:r w:rsidRPr="00B3310E">
        <w:rPr>
          <w:rFonts w:ascii="Times New Roman" w:hAnsi="Times New Roman" w:cs="Times New Roman"/>
          <w:b/>
          <w:i w:val="0"/>
          <w:sz w:val="48"/>
          <w:szCs w:val="48"/>
          <w:lang w:val="ru-RU"/>
        </w:rPr>
        <w:t xml:space="preserve"> для родителей </w:t>
      </w:r>
    </w:p>
    <w:p w:rsidR="00ED107D" w:rsidRPr="00700145" w:rsidRDefault="00ED107D" w:rsidP="00ED107D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D107D" w:rsidRPr="00700145" w:rsidRDefault="00ED107D" w:rsidP="00ED107D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D107D" w:rsidRDefault="00ED107D" w:rsidP="00CE3583">
      <w:pPr>
        <w:jc w:val="center"/>
        <w:rPr>
          <w:rFonts w:ascii="Times New Roman" w:hAnsi="Times New Roman" w:cs="Times New Roman"/>
          <w:b/>
          <w:i w:val="0"/>
          <w:color w:val="C00000"/>
          <w:sz w:val="44"/>
          <w:szCs w:val="44"/>
          <w:u w:val="single"/>
          <w:lang w:val="ru-RU"/>
        </w:rPr>
      </w:pPr>
      <w:r w:rsidRPr="00ED107D">
        <w:rPr>
          <w:rFonts w:ascii="Times New Roman" w:hAnsi="Times New Roman" w:cs="Times New Roman"/>
          <w:b/>
          <w:i w:val="0"/>
          <w:color w:val="C00000"/>
          <w:sz w:val="44"/>
          <w:szCs w:val="44"/>
          <w:u w:val="single"/>
          <w:lang w:val="ru-RU"/>
        </w:rPr>
        <w:t>«Развитие творческих способностей у детей»</w:t>
      </w:r>
    </w:p>
    <w:p w:rsidR="00CE3583" w:rsidRDefault="00CE3583" w:rsidP="00ED107D">
      <w:pPr>
        <w:jc w:val="center"/>
        <w:rPr>
          <w:rFonts w:ascii="Times New Roman" w:hAnsi="Times New Roman" w:cs="Times New Roman"/>
          <w:b/>
          <w:i w:val="0"/>
          <w:color w:val="C00000"/>
          <w:sz w:val="44"/>
          <w:szCs w:val="44"/>
          <w:u w:val="single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687335" cy="3526972"/>
            <wp:effectExtent l="19050" t="0" r="0" b="0"/>
            <wp:docPr id="21" name="Рисунок 21" descr="http://h2.hqtexture.com/101/10078/145853741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h2.hqtexture.com/101/10078/1458537417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44" cy="352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7D" w:rsidRPr="00ED107D" w:rsidRDefault="00ED107D" w:rsidP="00ED107D">
      <w:pPr>
        <w:jc w:val="center"/>
        <w:rPr>
          <w:rFonts w:ascii="Times New Roman" w:hAnsi="Times New Roman" w:cs="Times New Roman"/>
          <w:b/>
          <w:i w:val="0"/>
          <w:color w:val="C00000"/>
          <w:sz w:val="44"/>
          <w:szCs w:val="44"/>
          <w:u w:val="single"/>
          <w:lang w:val="ru-RU"/>
        </w:rPr>
      </w:pPr>
    </w:p>
    <w:p w:rsidR="007A1D68" w:rsidRDefault="007A1D68">
      <w:pPr>
        <w:rPr>
          <w:lang w:val="ru-RU"/>
        </w:rPr>
      </w:pPr>
    </w:p>
    <w:p w:rsidR="00CE3583" w:rsidRDefault="00CE3583" w:rsidP="00CE3583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0014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подготовила воспитатель: </w:t>
      </w:r>
      <w:proofErr w:type="spellStart"/>
      <w:r w:rsidRPr="00700145">
        <w:rPr>
          <w:rFonts w:ascii="Times New Roman" w:hAnsi="Times New Roman" w:cs="Times New Roman"/>
          <w:i w:val="0"/>
          <w:sz w:val="28"/>
          <w:szCs w:val="28"/>
          <w:lang w:val="ru-RU"/>
        </w:rPr>
        <w:t>Невиница</w:t>
      </w:r>
      <w:proofErr w:type="spellEnd"/>
      <w:r w:rsidRPr="0070014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Т.М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ED107D" w:rsidRDefault="00ED107D">
      <w:pPr>
        <w:rPr>
          <w:lang w:val="ru-RU"/>
        </w:rPr>
      </w:pPr>
    </w:p>
    <w:p w:rsidR="00ED107D" w:rsidRPr="00ED107D" w:rsidRDefault="00ED107D" w:rsidP="00CE3583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333399"/>
          <w:sz w:val="28"/>
          <w:lang w:val="ru-RU" w:eastAsia="ru-RU" w:bidi="ar-SA"/>
        </w:rPr>
        <w:lastRenderedPageBreak/>
        <w:t>Папка-передвижка</w:t>
      </w:r>
      <w:r w:rsidRPr="00ED107D">
        <w:rPr>
          <w:rFonts w:ascii="Times New Roman" w:eastAsia="Times New Roman" w:hAnsi="Times New Roman" w:cs="Times New Roman"/>
          <w:b/>
          <w:bCs/>
          <w:color w:val="333399"/>
          <w:sz w:val="28"/>
          <w:lang w:val="ru-RU" w:eastAsia="ru-RU" w:bidi="ar-SA"/>
        </w:rPr>
        <w:t xml:space="preserve"> для родителей</w:t>
      </w:r>
    </w:p>
    <w:p w:rsidR="00ED107D" w:rsidRPr="00ED107D" w:rsidRDefault="00ED107D" w:rsidP="00ED107D">
      <w:pPr>
        <w:pBdr>
          <w:bottom w:val="single" w:sz="4" w:space="3" w:color="DDDDDD"/>
        </w:pBdr>
        <w:shd w:val="clear" w:color="auto" w:fill="FFFFFF"/>
        <w:spacing w:after="0" w:line="286" w:lineRule="atLeast"/>
        <w:ind w:left="-61"/>
        <w:jc w:val="center"/>
        <w:textAlignment w:val="baseline"/>
        <w:outlineLvl w:val="0"/>
        <w:rPr>
          <w:rFonts w:ascii="Arial" w:eastAsia="Times New Roman" w:hAnsi="Arial" w:cs="Arial"/>
          <w:i w:val="0"/>
          <w:iCs w:val="0"/>
          <w:color w:val="0D4C89"/>
          <w:kern w:val="36"/>
          <w:sz w:val="34"/>
          <w:szCs w:val="34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b/>
          <w:bCs/>
          <w:color w:val="333399"/>
          <w:kern w:val="36"/>
          <w:sz w:val="28"/>
          <w:lang w:val="ru-RU" w:eastAsia="ru-RU" w:bidi="ar-SA"/>
        </w:rPr>
        <w:t>на тему: «</w:t>
      </w:r>
      <w:r>
        <w:rPr>
          <w:rFonts w:ascii="Times New Roman" w:eastAsia="Times New Roman" w:hAnsi="Times New Roman" w:cs="Times New Roman"/>
          <w:b/>
          <w:bCs/>
          <w:color w:val="333399"/>
          <w:kern w:val="36"/>
          <w:sz w:val="28"/>
          <w:lang w:val="ru-RU" w:eastAsia="ru-RU" w:bidi="ar-SA"/>
        </w:rPr>
        <w:t>Развитие</w:t>
      </w:r>
      <w:r w:rsidRPr="00ED107D">
        <w:rPr>
          <w:rFonts w:ascii="Times New Roman" w:eastAsia="Times New Roman" w:hAnsi="Times New Roman" w:cs="Times New Roman"/>
          <w:b/>
          <w:bCs/>
          <w:color w:val="333399"/>
          <w:kern w:val="36"/>
          <w:sz w:val="28"/>
          <w:lang w:val="ru-RU" w:eastAsia="ru-RU" w:bidi="ar-SA"/>
        </w:rPr>
        <w:t xml:space="preserve"> твор</w:t>
      </w:r>
      <w:r>
        <w:rPr>
          <w:rFonts w:ascii="Times New Roman" w:eastAsia="Times New Roman" w:hAnsi="Times New Roman" w:cs="Times New Roman"/>
          <w:b/>
          <w:bCs/>
          <w:color w:val="333399"/>
          <w:kern w:val="36"/>
          <w:sz w:val="28"/>
          <w:lang w:val="ru-RU" w:eastAsia="ru-RU" w:bidi="ar-SA"/>
        </w:rPr>
        <w:t>ческих способностей у детей</w:t>
      </w:r>
      <w:r w:rsidRPr="00ED107D">
        <w:rPr>
          <w:rFonts w:ascii="Times New Roman" w:eastAsia="Times New Roman" w:hAnsi="Times New Roman" w:cs="Times New Roman"/>
          <w:b/>
          <w:bCs/>
          <w:color w:val="333399"/>
          <w:kern w:val="36"/>
          <w:sz w:val="28"/>
          <w:lang w:val="ru-RU" w:eastAsia="ru-RU" w:bidi="ar-SA"/>
        </w:rPr>
        <w:t>»</w:t>
      </w:r>
    </w:p>
    <w:p w:rsidR="00ED107D" w:rsidRPr="00ED107D" w:rsidRDefault="00ED107D" w:rsidP="00ED107D">
      <w:pPr>
        <w:shd w:val="clear" w:color="auto" w:fill="FFFFFF"/>
        <w:spacing w:after="0" w:line="408" w:lineRule="atLeast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333333"/>
          <w:sz w:val="15"/>
          <w:szCs w:val="15"/>
          <w:lang w:val="ru-RU" w:eastAsia="ru-RU" w:bidi="ar-SA"/>
        </w:rPr>
        <w:drawing>
          <wp:inline distT="0" distB="0" distL="0" distR="0">
            <wp:extent cx="2381885" cy="2297430"/>
            <wp:effectExtent l="19050" t="0" r="0" b="0"/>
            <wp:docPr id="1" name="Рисунок 1" descr="http://ds24biy.edu22.info/images/konsulta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24biy.edu22.info/images/konsultac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7D" w:rsidRPr="00ED107D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Детское творчество — одна из форм самостоятельной деятельности ребёнка, в процессе которой он отступает от привычных и знакомых ему способов проявления окружающего мира, экспериментирует и создает нечто новое для себя и других.</w:t>
      </w:r>
    </w:p>
    <w:p w:rsidR="00ED107D" w:rsidRPr="00ED107D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Творческие способности – это индивидуальные особенности, качества человека, которые определяют успешность выполнения им творческой деятельности различного рода.</w:t>
      </w:r>
    </w:p>
    <w:p w:rsidR="00ED107D" w:rsidRPr="00ED107D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Художественное детское</w:t>
      </w:r>
      <w:r w:rsidRPr="00ED107D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lang w:val="ru-RU" w:eastAsia="ru-RU" w:bidi="ar-SA"/>
        </w:rPr>
        <w:t> творчество</w:t>
      </w:r>
      <w:r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lang w:val="ru-RU" w:eastAsia="ru-RU" w:bidi="ar-SA"/>
        </w:rPr>
        <w:t xml:space="preserve"> </w:t>
      </w: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— деятельность ребёнка, проявляющаяся в виде импровизаций и создания рисунков, вышивок, лепных поделок, художественных композиций, аппликаций, литературных произведений и пр. ДТ в области искусства способствует художественному образованию и развитию эстетического вкуса у ребёнка.</w:t>
      </w:r>
    </w:p>
    <w:p w:rsidR="00ED107D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646294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8"/>
          <w:lang w:val="ru-RU" w:eastAsia="ru-RU" w:bidi="ar-SA"/>
        </w:rPr>
        <w:t>Изобразительное детское творчество</w:t>
      </w:r>
      <w:r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lang w:val="ru-RU" w:eastAsia="ru-RU" w:bidi="ar-SA"/>
        </w:rPr>
        <w:t xml:space="preserve"> </w:t>
      </w: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является самым массовым среди детей младшего возраста. Оно создает основу полноценного и содержательного общения ребёнка с взрослыми, положительно сказывается на эмоциональном состоянии детей, отвлекая их от грусти, страхов и печальных событий.</w:t>
      </w:r>
    </w:p>
    <w:p w:rsidR="00646294" w:rsidRPr="00ED107D" w:rsidRDefault="00646294" w:rsidP="00646294">
      <w:pPr>
        <w:shd w:val="clear" w:color="auto" w:fill="FFFFFF"/>
        <w:spacing w:after="0" w:line="408" w:lineRule="atLeast"/>
        <w:ind w:firstLine="708"/>
        <w:jc w:val="center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800990" cy="2100743"/>
            <wp:effectExtent l="19050" t="0" r="0" b="0"/>
            <wp:docPr id="3" name="Рисунок 3" descr="http://xn--56-slcmimaco.xn--p1ai/wp-content/uploads/2017/04/O-chem-risuyut-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56-slcmimaco.xn--p1ai/wp-content/uploads/2017/04/O-chem-risuyut-det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48" cy="210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7D" w:rsidRDefault="00ED107D" w:rsidP="00646294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lastRenderedPageBreak/>
        <w:t>Первые элементы</w:t>
      </w:r>
      <w:r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 </w:t>
      </w:r>
      <w:r w:rsidRPr="00ED107D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lang w:val="ru-RU" w:eastAsia="ru-RU" w:bidi="ar-SA"/>
        </w:rPr>
        <w:t>литературного детское творчество</w:t>
      </w: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  появляются у ребёнка в возрасте 3 лет, когда он начинает хорошо говорить, манипулировать звуками и использовать слова в разных сочетаниях. В этот период, литературное детское творчество является частью игры: ребёнок одновременно рисует, сочиняет изображенную историю, напевает и пританцовывает. Постепенно литературное творчество у детей приобретает выраженное направление (поэзия, проза), приходит понимание социальной ценности литературного произведения, а также значимости процесса его создания. Более массовый характер литературное детское творчество приобретает в период обучения в школе, когда дети пишут сочинения, эссе, очерки и рассказы.</w:t>
      </w:r>
    </w:p>
    <w:p w:rsidR="00646294" w:rsidRPr="00ED107D" w:rsidRDefault="00646294" w:rsidP="00646294">
      <w:pPr>
        <w:shd w:val="clear" w:color="auto" w:fill="FFFFFF"/>
        <w:spacing w:after="0" w:line="408" w:lineRule="atLeast"/>
        <w:ind w:firstLine="708"/>
        <w:jc w:val="center"/>
        <w:textAlignment w:val="baseline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224688" cy="1935225"/>
            <wp:effectExtent l="19050" t="0" r="4162" b="0"/>
            <wp:docPr id="6" name="Рисунок 6" descr="http://pervoklassniki2009.narod.ru/olderfiles/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rvoklassniki2009.narod.ru/olderfiles/1/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04" cy="193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7D" w:rsidRPr="00ED107D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lang w:val="ru-RU" w:eastAsia="ru-RU" w:bidi="ar-SA"/>
        </w:rPr>
        <w:t>Техническое детское творчество</w:t>
      </w:r>
      <w:r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lang w:val="ru-RU" w:eastAsia="ru-RU" w:bidi="ar-SA"/>
        </w:rPr>
        <w:t xml:space="preserve"> </w:t>
      </w: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является одним из важных способов формирования профессиональной ориентации детей, способствует развитию устойчивого интереса к технике и науке, а также стимулирует рационализаторские и изобретательские способности. Техническое детское творчество — это конструирование приборов, моделей, механизмов и других технических объектов на уроках труда и на внеклассных занятиях (кружки, курсы, центры детского и юношеского творчества).</w:t>
      </w:r>
    </w:p>
    <w:p w:rsidR="00ED107D" w:rsidRPr="00ED107D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lang w:val="ru-RU" w:eastAsia="ru-RU" w:bidi="ar-SA"/>
        </w:rPr>
        <w:t>Музыкальное детское творчество</w:t>
      </w:r>
      <w:r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lang w:val="ru-RU" w:eastAsia="ru-RU" w:bidi="ar-SA"/>
        </w:rPr>
        <w:t xml:space="preserve"> </w:t>
      </w: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является одним из методов музыкального воспитания детей и проявляется в изучении музыкальных произведений композиторов. Оно, как правило, не имеет ценности для окружающих, но оно важно для самого ребёнка. Это синтетическая деятельность, проявляющаяся в разных видах: игра на музыкальных инструментах, ритмика, пение. Элементы его проявляются одними из первых, когда у ребёнка появляется способность к движениям под музыку.</w:t>
      </w:r>
    </w:p>
    <w:p w:rsidR="00ED107D" w:rsidRDefault="00ED107D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Любые задатки, прежде чем превратиться в способности, должны пройти большой путь развития. Первые годы жизни ребенка – самые ценные для его будущего, и надо как можно полнее использовать их. Точнее говоря, первые толчки к развитию творческих способностей.</w:t>
      </w:r>
    </w:p>
    <w:p w:rsidR="00646294" w:rsidRDefault="00646294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</w:p>
    <w:p w:rsidR="00646294" w:rsidRPr="00ED107D" w:rsidRDefault="00646294" w:rsidP="00646294">
      <w:pPr>
        <w:shd w:val="clear" w:color="auto" w:fill="FFFFFF"/>
        <w:spacing w:after="0" w:line="408" w:lineRule="atLeast"/>
        <w:jc w:val="center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00925" cy="1997849"/>
            <wp:effectExtent l="19050" t="0" r="0" b="0"/>
            <wp:docPr id="9" name="Рисунок 9" descr="https://mother4932-ozgdou1.edumsko.ru/uploads/5000/19755/persona/articles/h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ther4932-ozgdou1.edumsko.ru/uploads/5000/19755/persona/articles/hol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27" cy="200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7D" w:rsidRPr="00ED107D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lang w:val="ru-RU" w:eastAsia="ru-RU" w:bidi="ar-SA"/>
        </w:rPr>
        <w:t xml:space="preserve">В каком же возрасте необходимо начинать развитие </w:t>
      </w:r>
      <w:proofErr w:type="gramStart"/>
      <w:r w:rsidRPr="00ED107D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lang w:val="ru-RU" w:eastAsia="ru-RU" w:bidi="ar-SA"/>
        </w:rPr>
        <w:t>творческих</w:t>
      </w:r>
      <w:proofErr w:type="gramEnd"/>
      <w:r w:rsidRPr="00ED107D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lang w:val="ru-RU" w:eastAsia="ru-RU" w:bidi="ar-SA"/>
        </w:rPr>
        <w:t xml:space="preserve"> способностей ребенка?</w:t>
      </w:r>
    </w:p>
    <w:p w:rsidR="00ED107D" w:rsidRPr="00ED107D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Психологи называют различные сроки от полутора до пяти лет. Также существует гипотеза, что развивать творческие способности необходимо с самого раннего возраста. Если говорить о конкретных способностях, которые лежат в основе различных видов творческой деятельности ребенка, то самой ранней по развитию является музыкальная способность. Многие ученые сходятся к мнению, что она начинает развиваться еще в утробе матери. Когда мама слушает музыку, она испытывает определенные эмоции, которые передаются ребенку, именно это позволяет в дальнейшем реагировать эмоционально на ту или иную музыку. Именно эмоциональная окрашенность музыки заставляет ребенка еще не осознанно двигаться в такт мелодии, или засыпать под мелодичную, спокойную музыку. Благодаря этому в дальнейшем у ребенка развивается чувства музыкального ритма, такта и музыкальный слух.</w:t>
      </w:r>
    </w:p>
    <w:p w:rsidR="00ED107D" w:rsidRPr="00ED107D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Позднее развивается изобразительное творчество (1, 5 года). Это связано, со способностью ребенка держать,  карандаш, кисточку, уметь передавать увиденные образы. А в 4-5 лет ребёнок начинает изображать узнаваемые предметы. Самым поздним в своем формировании являются техническое детское творчество. Это связано с тем, что дети накапливают определенный опыт, позволяющий им экспериментировать, преображать и создавать что-то новое. Хотя основа к данному виду творчества лежит в тот период, когда ребенок берет в руки кубики и конструктор. Пытается создать из них что-то свое.</w:t>
      </w:r>
    </w:p>
    <w:p w:rsidR="00ED107D" w:rsidRPr="00ED107D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lang w:val="ru-RU" w:eastAsia="ru-RU" w:bidi="ar-SA"/>
        </w:rPr>
        <w:t>Как развивать творческие способности ребенка.</w:t>
      </w:r>
    </w:p>
    <w:p w:rsidR="00ED107D" w:rsidRPr="00ED107D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Творческие способности имеют свои составляющие. Это свойства личности, позволяющие смотреть на этот мир с новой точки зрения, отойдя от </w:t>
      </w: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lastRenderedPageBreak/>
        <w:t>стандартного мышления. Это те способности, которые лежат в основе творческого мышления. Учитывая их, психологи определи или выделили основные направления в развитии творческих способностей детей:</w:t>
      </w:r>
    </w:p>
    <w:p w:rsidR="00ED107D" w:rsidRPr="00ED107D" w:rsidRDefault="00ED107D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i w:val="0"/>
          <w:iCs w:val="0"/>
          <w:color w:val="626262"/>
          <w:sz w:val="28"/>
          <w:szCs w:val="28"/>
          <w:lang w:val="ru-RU" w:eastAsia="ru-RU" w:bidi="ar-SA"/>
        </w:rPr>
        <w:t>1. </w:t>
      </w: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Развитие воображения. Воображение — способность сознания создавать образы, представления, идеи и манипулировать ими. Развивается во время игры, когда ребенок представляет предметы, которыми играет (берет кубик и говорит, что это - стол, а может - это чашка).</w:t>
      </w:r>
    </w:p>
    <w:p w:rsidR="00ED107D" w:rsidRPr="00ED107D" w:rsidRDefault="00ED107D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2. Развитие качеств мышления, которые формируют </w:t>
      </w:r>
      <w:proofErr w:type="spellStart"/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креативность</w:t>
      </w:r>
      <w:proofErr w:type="spellEnd"/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. </w:t>
      </w:r>
      <w:proofErr w:type="spellStart"/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Креативность</w:t>
      </w:r>
      <w:proofErr w:type="spellEnd"/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 (от англ. </w:t>
      </w:r>
      <w:proofErr w:type="spellStart"/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create</w:t>
      </w:r>
      <w:proofErr w:type="spellEnd"/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 - создавать, творить) — способность принимать и создавать новые идей, отклоняющихся от традиционных или принятых схем мышления. На бытовом уровне </w:t>
      </w:r>
      <w:proofErr w:type="spellStart"/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креативность</w:t>
      </w:r>
      <w:proofErr w:type="spellEnd"/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 проявляется как смекалка — способность решать задачи, используя предметы и обстоятельства необычным образом. Или умение видеть в одном предмете другой.</w:t>
      </w:r>
    </w:p>
    <w:p w:rsidR="00ED107D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Можно развивать, не используя специального оборудования. Посмотри на облака, на что они похожи. Найти необычную веточку и тоже придумать, на что она может быть похожа. Нарисовать круг, пусть ребенок что-то дорисует, чтобы получился предмет, или просто назовет, на что это может быть похоже.</w:t>
      </w:r>
    </w:p>
    <w:p w:rsidR="00646294" w:rsidRPr="00ED107D" w:rsidRDefault="00646294" w:rsidP="00646294">
      <w:pPr>
        <w:shd w:val="clear" w:color="auto" w:fill="FFFFFF"/>
        <w:spacing w:after="0" w:line="408" w:lineRule="atLeast"/>
        <w:ind w:firstLine="708"/>
        <w:jc w:val="center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68277" cy="2451207"/>
            <wp:effectExtent l="19050" t="0" r="8323" b="0"/>
            <wp:docPr id="12" name="Рисунок 12" descr="http://mypresentation.ru/documents_2/3a698e14a0f0aa4ebc419a8c508c89b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ypresentation.ru/documents_2/3a698e14a0f0aa4ebc419a8c508c89b1/im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563" cy="245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7D" w:rsidRPr="00ED107D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lang w:val="ru-RU" w:eastAsia="ru-RU" w:bidi="ar-SA"/>
        </w:rPr>
        <w:t>Условия успешного развития творческих способностей.</w:t>
      </w:r>
    </w:p>
    <w:p w:rsidR="00ED107D" w:rsidRPr="00ED107D" w:rsidRDefault="00ED107D" w:rsidP="00ED107D">
      <w:pPr>
        <w:shd w:val="clear" w:color="auto" w:fill="FFFFFF"/>
        <w:spacing w:after="0" w:line="408" w:lineRule="atLeast"/>
        <w:ind w:firstLine="708"/>
        <w:jc w:val="both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Одним из важнейших факторов творческого развития детей является создание условий, способствующих формированию их творческих способностей. Выделяют шесть основных условий успешного развития творческих способностей детей.</w:t>
      </w:r>
    </w:p>
    <w:p w:rsidR="00ED107D" w:rsidRPr="00ED107D" w:rsidRDefault="00ED107D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1. Первым шагом к успешному развитию творческих способностей является раннее физическое развитие малыша: раннее плавание, гимнастика, раннее ползание и хождение. Затем раннее чтение, счет, раннее знакомство с различными инструментами и материалами.</w:t>
      </w:r>
    </w:p>
    <w:p w:rsidR="00ED107D" w:rsidRPr="00ED107D" w:rsidRDefault="00ED107D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lastRenderedPageBreak/>
        <w:t>2. Вторым важным условием развития творческих способностей ребенка является создание обстановки, опережающей развитие детей. Необходимо, насколько это, возможно, заранее окружить ребенка такой средой и такой системой отношений, которые стимулировали бы его самую разнообразную творческую деятельность и исподволь развивали бы в нем именно то, что в соответствующий момент способно наиболее эффективно развиваться.</w:t>
      </w:r>
    </w:p>
    <w:p w:rsidR="00646294" w:rsidRDefault="00ED107D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Как создавать развивающую среду. Когда мы хотим обучить ребенка читать, мы покупаем кубики с буквами, вешаем, буквы на предметы чтобы он их хорошо запомнил. Также чтобы ребенок рисовал, ему нужно место и условия, где он сможет это делать свободно, не испортив вещи. Дать ему возможность работать с различными материалами – пластилин, массы для лепки, краски, карандаши и т. п.</w:t>
      </w:r>
    </w:p>
    <w:p w:rsidR="00ED107D" w:rsidRPr="00ED107D" w:rsidRDefault="00646294" w:rsidP="00646294">
      <w:pPr>
        <w:shd w:val="clear" w:color="auto" w:fill="FFFFFF"/>
        <w:spacing w:after="0" w:line="408" w:lineRule="atLeast"/>
        <w:jc w:val="center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643344" cy="1652068"/>
            <wp:effectExtent l="19050" t="0" r="4606" b="0"/>
            <wp:docPr id="18" name="Рисунок 18" descr="https://ozds15.edumsko.ru/uploads/2000/1157/section/63432/36795/Cvetnye-karanda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zds15.edumsko.ru/uploads/2000/1157/section/63432/36795/Cvetnye-karandash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72" cy="16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7D" w:rsidRPr="00ED107D" w:rsidRDefault="00ED107D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3. Третье, чрезвычайно важное, условие эффективного развития творческих способностей вытекает из самого характера творческого процесса, который требует максимального напряжения сил. Дело в том, что способности развиваются тем успешнее, чем чаще в своей деятельности человек добирается "до потолка" своих возможностей и постепенно поднимает этот потолок все выше и выше. Такое условие максимального напряжения сил легче всего достигается, когда ребенок уже ползает, но еще не умеет говорить. Процесс познания мира в это время идет очень интенсивно, но воспользоваться опытом взрослых малыш не может, так как объяснить такому маленькому еще ничего нельзя. Поэтому в этот период малыш вынужден больше, чем когда-либо, заниматься творчеством, решать множество совершенно новых для него задач самостоятельно и без предварительного обучения (если, разумеется, взрослые позволяют ему это делать, они решают их за него). У ребенка закатился далеко под диван мяч. Родители не должны спешить достать ему эту игрушку из-под дивана, если ребенок может решить эту задачу сам.</w:t>
      </w:r>
    </w:p>
    <w:p w:rsidR="00ED107D" w:rsidRPr="00ED107D" w:rsidRDefault="00ED107D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4. </w:t>
      </w:r>
      <w:proofErr w:type="gramStart"/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Четвертое условие успешного развития творческих способностей заключается в предоставлении ребенку большой свободы в выборе </w:t>
      </w: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lastRenderedPageBreak/>
        <w:t>деятельности, в чередовании дел, в продолжительности занятий одним каким-либо делом, в выборе способов и т. д. Тогда желание ребенка, его интерес, эмоциональный подъём послужат надежной, гарантией того, что уже большее напряжение ума не приведет к переутомлению, и пойдет ребенку на пользу.</w:t>
      </w:r>
      <w:proofErr w:type="gramEnd"/>
    </w:p>
    <w:p w:rsidR="00ED107D" w:rsidRPr="00ED107D" w:rsidRDefault="00ED107D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i w:val="0"/>
          <w:iCs w:val="0"/>
          <w:color w:val="333333"/>
          <w:sz w:val="15"/>
          <w:szCs w:val="15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5. Но предоставление ребенку такой свободы не исключает, а, наоборот, предполагает ненавязчивую, умную, доброжелательную помощь взрослых – это и есть пятое условие успешного развития творческих способностей. Самое главное здесь - не превращать свободу во вседозволенность, а помощь - в подсказку. К сожалению, подсказка - распространенный среди родителей способ "помощи" детям, но она только вредит делу. Нельзя делать что-либо за ребенка, если он может сделать сам. Нельзя думать за него, когда он сам может додуматься.</w:t>
      </w:r>
    </w:p>
    <w:p w:rsidR="00ED107D" w:rsidRDefault="00ED107D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ED107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6. Давно известно, что для творчества необходимы комфортная психологическая обстановка и наличие свободного времени, поэтому шестое условие успешного развития творческих способностей – тёплая дружелюбная атмосфера в семье и детском коллективе. Важно постоянно стимулировать ребенка к творчеству, проявлять сочувствие к его неудачам, терпеливо относиться даже к странным идеям, не свойственным реальной жизни. Нужно исключить из обихода замечания и осуждения.</w:t>
      </w:r>
    </w:p>
    <w:p w:rsidR="00646294" w:rsidRDefault="00646294" w:rsidP="00646294">
      <w:pPr>
        <w:shd w:val="clear" w:color="auto" w:fill="FFFFFF"/>
        <w:spacing w:after="0" w:line="408" w:lineRule="atLeast"/>
        <w:jc w:val="center"/>
        <w:textAlignment w:val="baseline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92052" cy="2451207"/>
            <wp:effectExtent l="19050" t="0" r="3598" b="0"/>
            <wp:docPr id="15" name="Рисунок 15" descr="https://www.sunhome.ru/i/foto/30/deti_risuyut_solntse.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sunhome.ru/i/foto/30/deti_risuyut_solntse.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79" cy="245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94" w:rsidRPr="00ED107D" w:rsidRDefault="00646294" w:rsidP="00ED107D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i w:val="0"/>
          <w:iCs w:val="0"/>
          <w:color w:val="333333"/>
          <w:lang w:val="ru-RU" w:eastAsia="ru-RU" w:bidi="ar-SA"/>
        </w:rPr>
      </w:pPr>
      <w:r w:rsidRPr="00646294">
        <w:rPr>
          <w:rFonts w:ascii="Times New Roman" w:eastAsia="Times New Roman" w:hAnsi="Times New Roman" w:cs="Times New Roman"/>
          <w:i w:val="0"/>
          <w:iCs w:val="0"/>
          <w:color w:val="333333"/>
          <w:lang w:val="ru-RU" w:eastAsia="ru-RU" w:bidi="ar-SA"/>
        </w:rPr>
        <w:t>Источник:</w:t>
      </w:r>
      <w:r w:rsidRPr="00646294">
        <w:rPr>
          <w:lang w:val="ru-RU"/>
        </w:rPr>
        <w:t xml:space="preserve"> </w:t>
      </w:r>
      <w:r w:rsidRPr="00646294">
        <w:rPr>
          <w:rFonts w:ascii="Times New Roman" w:eastAsia="Times New Roman" w:hAnsi="Times New Roman" w:cs="Times New Roman"/>
          <w:i w:val="0"/>
          <w:iCs w:val="0"/>
          <w:color w:val="333333"/>
          <w:lang w:val="ru-RU" w:eastAsia="ru-RU" w:bidi="ar-SA"/>
        </w:rPr>
        <w:t>http://ds24biy.edu22.info/index.php/9-dokumenty/189-konsultatsiya-dlya-roditelej-na-temu-kak-razvivat-tvorcheskie-sposobnosti-doshkolnikov</w:t>
      </w:r>
    </w:p>
    <w:p w:rsidR="00ED107D" w:rsidRPr="00ED107D" w:rsidRDefault="00ED107D" w:rsidP="00ED107D">
      <w:pPr>
        <w:rPr>
          <w:lang w:val="ru-RU"/>
        </w:rPr>
      </w:pPr>
    </w:p>
    <w:sectPr w:rsidR="00ED107D" w:rsidRPr="00ED107D" w:rsidSect="00ED107D">
      <w:pgSz w:w="11906" w:h="16838"/>
      <w:pgMar w:top="1134" w:right="1133" w:bottom="1134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ED107D"/>
    <w:rsid w:val="004E0171"/>
    <w:rsid w:val="00646294"/>
    <w:rsid w:val="00702C2D"/>
    <w:rsid w:val="007A1D68"/>
    <w:rsid w:val="00B3310E"/>
    <w:rsid w:val="00CE3583"/>
    <w:rsid w:val="00DA6CC6"/>
    <w:rsid w:val="00E6082E"/>
    <w:rsid w:val="00ED107D"/>
    <w:rsid w:val="00ED1FBF"/>
    <w:rsid w:val="00FC7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07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02C2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2C2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2C2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2C2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2C2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2C2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2C2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2C2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2C2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2C2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02C2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02C2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02C2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02C2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02C2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02C2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02C2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02C2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02C2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02C2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702C2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702C2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02C2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702C2D"/>
    <w:rPr>
      <w:b/>
      <w:bCs/>
      <w:spacing w:val="0"/>
    </w:rPr>
  </w:style>
  <w:style w:type="character" w:styleId="a9">
    <w:name w:val="Emphasis"/>
    <w:uiPriority w:val="20"/>
    <w:qFormat/>
    <w:rsid w:val="00702C2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702C2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02C2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02C2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02C2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702C2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702C2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702C2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702C2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702C2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702C2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702C2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702C2D"/>
    <w:pPr>
      <w:outlineLvl w:val="9"/>
    </w:pPr>
  </w:style>
  <w:style w:type="paragraph" w:styleId="af4">
    <w:name w:val="Normal (Web)"/>
    <w:basedOn w:val="a"/>
    <w:uiPriority w:val="99"/>
    <w:semiHidden/>
    <w:unhideWhenUsed/>
    <w:rsid w:val="00ED1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ED1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D107D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3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1480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5</cp:revision>
  <dcterms:created xsi:type="dcterms:W3CDTF">2018-04-15T18:36:00Z</dcterms:created>
  <dcterms:modified xsi:type="dcterms:W3CDTF">2018-04-15T18:56:00Z</dcterms:modified>
</cp:coreProperties>
</file>