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81" w:rsidRPr="00736D81" w:rsidRDefault="00736D81" w:rsidP="00736D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D81">
        <w:rPr>
          <w:rFonts w:ascii="Times New Roman" w:hAnsi="Times New Roman" w:cs="Times New Roman"/>
          <w:sz w:val="24"/>
          <w:szCs w:val="24"/>
        </w:rPr>
        <w:t>Муниципальное дошкольное учреждение</w:t>
      </w:r>
    </w:p>
    <w:p w:rsidR="00736D81" w:rsidRPr="00736D81" w:rsidRDefault="00736D81" w:rsidP="00736D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D81">
        <w:rPr>
          <w:rFonts w:ascii="Times New Roman" w:hAnsi="Times New Roman" w:cs="Times New Roman"/>
          <w:sz w:val="24"/>
          <w:szCs w:val="24"/>
        </w:rPr>
        <w:t>детский сад  №28 «Росинка»</w:t>
      </w:r>
    </w:p>
    <w:p w:rsidR="00736D81" w:rsidRPr="00736D81" w:rsidRDefault="00736D81" w:rsidP="00736D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center"/>
      </w:pPr>
    </w:p>
    <w:p w:rsidR="00736D81" w:rsidRPr="00D56DFD" w:rsidRDefault="0067064D" w:rsidP="00736D8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Отчет о результатах </w:t>
      </w:r>
      <w:proofErr w:type="spellStart"/>
      <w:r>
        <w:rPr>
          <w:b/>
          <w:i/>
          <w:sz w:val="52"/>
          <w:szCs w:val="52"/>
        </w:rPr>
        <w:t>самообследования</w:t>
      </w:r>
      <w:proofErr w:type="spellEnd"/>
      <w:r>
        <w:rPr>
          <w:b/>
          <w:i/>
          <w:sz w:val="52"/>
          <w:szCs w:val="52"/>
        </w:rPr>
        <w:t xml:space="preserve">  муниципального бюджетного дошкольного образовательного учреждения </w:t>
      </w:r>
    </w:p>
    <w:p w:rsidR="00736D81" w:rsidRPr="00D56DFD" w:rsidRDefault="00736D81" w:rsidP="00736D81">
      <w:pPr>
        <w:jc w:val="center"/>
        <w:rPr>
          <w:b/>
          <w:i/>
          <w:sz w:val="52"/>
          <w:szCs w:val="52"/>
        </w:rPr>
      </w:pPr>
      <w:r w:rsidRPr="00D56DFD">
        <w:rPr>
          <w:b/>
          <w:i/>
          <w:sz w:val="52"/>
          <w:szCs w:val="52"/>
        </w:rPr>
        <w:t>МБДОУ</w:t>
      </w:r>
      <w:r w:rsidR="0067064D">
        <w:rPr>
          <w:b/>
          <w:i/>
          <w:sz w:val="52"/>
          <w:szCs w:val="52"/>
        </w:rPr>
        <w:t xml:space="preserve"> детского сада № 28 «Росинка»</w:t>
      </w:r>
      <w:r w:rsidRPr="00D56DFD">
        <w:rPr>
          <w:b/>
          <w:i/>
          <w:sz w:val="52"/>
          <w:szCs w:val="52"/>
        </w:rPr>
        <w:t xml:space="preserve"> ЗА 201</w:t>
      </w:r>
      <w:r>
        <w:rPr>
          <w:b/>
          <w:i/>
          <w:sz w:val="52"/>
          <w:szCs w:val="52"/>
        </w:rPr>
        <w:t>5</w:t>
      </w:r>
      <w:r w:rsidRPr="00D56DFD">
        <w:rPr>
          <w:b/>
          <w:i/>
          <w:sz w:val="52"/>
          <w:szCs w:val="52"/>
        </w:rPr>
        <w:t>-201</w:t>
      </w:r>
      <w:r>
        <w:rPr>
          <w:b/>
          <w:i/>
          <w:sz w:val="52"/>
          <w:szCs w:val="52"/>
        </w:rPr>
        <w:t>6</w:t>
      </w:r>
      <w:r w:rsidRPr="00D56DFD">
        <w:rPr>
          <w:b/>
          <w:i/>
          <w:sz w:val="52"/>
          <w:szCs w:val="52"/>
        </w:rPr>
        <w:t xml:space="preserve"> учебный год</w:t>
      </w:r>
    </w:p>
    <w:p w:rsidR="00736D81" w:rsidRPr="00D56DFD" w:rsidRDefault="00736D81" w:rsidP="00736D81">
      <w:pPr>
        <w:jc w:val="center"/>
        <w:rPr>
          <w:b/>
          <w:i/>
          <w:sz w:val="52"/>
          <w:szCs w:val="52"/>
        </w:rPr>
      </w:pPr>
    </w:p>
    <w:p w:rsidR="00736D81" w:rsidRPr="00D42B7F" w:rsidRDefault="00D42B7F" w:rsidP="00736D81">
      <w:pPr>
        <w:jc w:val="both"/>
        <w:rPr>
          <w:b/>
          <w:i/>
          <w:color w:val="FF0000"/>
          <w:sz w:val="52"/>
          <w:szCs w:val="52"/>
          <w:lang w:val="en-US"/>
        </w:rPr>
      </w:pPr>
      <w:r w:rsidRPr="00D42B7F">
        <w:rPr>
          <w:b/>
          <w:i/>
          <w:color w:val="FF0000"/>
          <w:sz w:val="52"/>
          <w:szCs w:val="52"/>
        </w:rPr>
        <w:t xml:space="preserve"> </w:t>
      </w:r>
      <w:r w:rsidRPr="00D42B7F">
        <w:rPr>
          <w:b/>
          <w:i/>
          <w:color w:val="FF0000"/>
          <w:sz w:val="52"/>
          <w:szCs w:val="52"/>
          <w:lang w:val="en-US"/>
        </w:rPr>
        <w:t xml:space="preserve">    </w:t>
      </w:r>
    </w:p>
    <w:p w:rsidR="00736D81" w:rsidRPr="00D56DFD" w:rsidRDefault="00736D81" w:rsidP="00736D81">
      <w:pPr>
        <w:jc w:val="both"/>
        <w:rPr>
          <w:b/>
          <w:i/>
          <w:sz w:val="52"/>
          <w:szCs w:val="52"/>
        </w:rPr>
      </w:pPr>
    </w:p>
    <w:p w:rsidR="00736D81" w:rsidRPr="00D56DFD" w:rsidRDefault="0067064D" w:rsidP="0067064D">
      <w:pPr>
        <w:tabs>
          <w:tab w:val="left" w:pos="3737"/>
        </w:tabs>
        <w:jc w:val="both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Х. Кавалерский , 2016г</w:t>
      </w:r>
    </w:p>
    <w:p w:rsidR="00736D81" w:rsidRPr="00D56DFD" w:rsidRDefault="00736D81" w:rsidP="00736D81">
      <w:pPr>
        <w:jc w:val="both"/>
        <w:rPr>
          <w:b/>
          <w:i/>
          <w:sz w:val="52"/>
          <w:szCs w:val="52"/>
        </w:rPr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67064D" w:rsidRDefault="0067064D" w:rsidP="00736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36D81" w:rsidRPr="0067064D" w:rsidRDefault="00736D81" w:rsidP="0073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D81" w:rsidRPr="0067064D" w:rsidRDefault="00736D81" w:rsidP="00736D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 xml:space="preserve">Состояния здоровья  оздоровительной работы в МБДОУ </w:t>
      </w:r>
      <w:proofErr w:type="gramStart"/>
      <w:r w:rsidRPr="006706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064D">
        <w:rPr>
          <w:rFonts w:ascii="Times New Roman" w:hAnsi="Times New Roman" w:cs="Times New Roman"/>
          <w:sz w:val="28"/>
          <w:szCs w:val="28"/>
        </w:rPr>
        <w:t>результаты, перспективы) 2-</w:t>
      </w:r>
      <w:r w:rsidR="002E11FD" w:rsidRPr="0067064D">
        <w:rPr>
          <w:rFonts w:ascii="Times New Roman" w:hAnsi="Times New Roman" w:cs="Times New Roman"/>
          <w:sz w:val="28"/>
          <w:szCs w:val="28"/>
        </w:rPr>
        <w:t>5</w:t>
      </w: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>Кадровое обеспечение</w:t>
      </w:r>
      <w:proofErr w:type="gramStart"/>
      <w:r w:rsidRPr="00670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64D">
        <w:rPr>
          <w:rFonts w:ascii="Times New Roman" w:hAnsi="Times New Roman" w:cs="Times New Roman"/>
          <w:sz w:val="28"/>
          <w:szCs w:val="28"/>
        </w:rPr>
        <w:t xml:space="preserve"> методическая работа, методическое  оснащение. </w:t>
      </w:r>
      <w:r w:rsidR="002E11FD" w:rsidRPr="0067064D">
        <w:rPr>
          <w:rFonts w:ascii="Times New Roman" w:hAnsi="Times New Roman" w:cs="Times New Roman"/>
          <w:sz w:val="28"/>
          <w:szCs w:val="28"/>
        </w:rPr>
        <w:t>5</w:t>
      </w:r>
      <w:r w:rsidRPr="0067064D">
        <w:rPr>
          <w:rFonts w:ascii="Times New Roman" w:hAnsi="Times New Roman" w:cs="Times New Roman"/>
          <w:sz w:val="28"/>
          <w:szCs w:val="28"/>
        </w:rPr>
        <w:t>-</w:t>
      </w:r>
      <w:r w:rsidR="002E11FD" w:rsidRPr="0067064D">
        <w:rPr>
          <w:rFonts w:ascii="Times New Roman" w:hAnsi="Times New Roman" w:cs="Times New Roman"/>
          <w:sz w:val="28"/>
          <w:szCs w:val="28"/>
        </w:rPr>
        <w:t>12</w:t>
      </w: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 xml:space="preserve">Анализ выполнения годового плана: годовых задач, дополнительного образования, реализация ФГОС, ИКТ, </w:t>
      </w:r>
      <w:r w:rsidR="003C11D8" w:rsidRPr="0067064D">
        <w:rPr>
          <w:rFonts w:ascii="Times New Roman" w:hAnsi="Times New Roman" w:cs="Times New Roman"/>
          <w:sz w:val="28"/>
          <w:szCs w:val="28"/>
        </w:rPr>
        <w:t xml:space="preserve">взаимосвязи </w:t>
      </w:r>
      <w:r w:rsidRPr="0067064D">
        <w:rPr>
          <w:rFonts w:ascii="Times New Roman" w:hAnsi="Times New Roman" w:cs="Times New Roman"/>
          <w:sz w:val="28"/>
          <w:szCs w:val="28"/>
        </w:rPr>
        <w:t xml:space="preserve"> с семьями воспитанников, с социумом, </w:t>
      </w:r>
      <w:proofErr w:type="gramStart"/>
      <w:r w:rsidRPr="006706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064D">
        <w:rPr>
          <w:rFonts w:ascii="Times New Roman" w:hAnsi="Times New Roman" w:cs="Times New Roman"/>
          <w:sz w:val="28"/>
          <w:szCs w:val="28"/>
        </w:rPr>
        <w:t xml:space="preserve"> школой. 1</w:t>
      </w:r>
      <w:r w:rsidR="002E11FD" w:rsidRPr="0067064D">
        <w:rPr>
          <w:rFonts w:ascii="Times New Roman" w:hAnsi="Times New Roman" w:cs="Times New Roman"/>
          <w:sz w:val="28"/>
          <w:szCs w:val="28"/>
        </w:rPr>
        <w:t>2</w:t>
      </w:r>
      <w:r w:rsidRPr="0067064D">
        <w:rPr>
          <w:rFonts w:ascii="Times New Roman" w:hAnsi="Times New Roman" w:cs="Times New Roman"/>
          <w:sz w:val="28"/>
          <w:szCs w:val="28"/>
        </w:rPr>
        <w:t>-</w:t>
      </w:r>
      <w:r w:rsidR="002E11FD" w:rsidRPr="0067064D">
        <w:rPr>
          <w:rFonts w:ascii="Times New Roman" w:hAnsi="Times New Roman" w:cs="Times New Roman"/>
          <w:sz w:val="28"/>
          <w:szCs w:val="28"/>
        </w:rPr>
        <w:t>4</w:t>
      </w:r>
    </w:p>
    <w:p w:rsidR="00061BEE" w:rsidRPr="0067064D" w:rsidRDefault="00061BEE" w:rsidP="00061BEE">
      <w:pPr>
        <w:pStyle w:val="a6"/>
        <w:rPr>
          <w:rFonts w:ascii="Times New Roman" w:hAnsi="Times New Roman"/>
          <w:sz w:val="28"/>
          <w:szCs w:val="28"/>
        </w:rPr>
      </w:pPr>
    </w:p>
    <w:p w:rsidR="00736D81" w:rsidRPr="0067064D" w:rsidRDefault="00736D81" w:rsidP="00061B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>Анализ выполнения образовательной программы по образовательным областям  2</w:t>
      </w:r>
      <w:r w:rsidR="002E11FD" w:rsidRPr="0067064D">
        <w:rPr>
          <w:rFonts w:ascii="Times New Roman" w:hAnsi="Times New Roman" w:cs="Times New Roman"/>
          <w:sz w:val="28"/>
          <w:szCs w:val="28"/>
        </w:rPr>
        <w:t>4</w:t>
      </w:r>
      <w:r w:rsidRPr="0067064D">
        <w:rPr>
          <w:rFonts w:ascii="Times New Roman" w:hAnsi="Times New Roman" w:cs="Times New Roman"/>
          <w:sz w:val="28"/>
          <w:szCs w:val="28"/>
        </w:rPr>
        <w:t>-</w:t>
      </w:r>
      <w:r w:rsidR="002E11FD" w:rsidRPr="0067064D">
        <w:rPr>
          <w:rFonts w:ascii="Times New Roman" w:hAnsi="Times New Roman" w:cs="Times New Roman"/>
          <w:sz w:val="28"/>
          <w:szCs w:val="28"/>
        </w:rPr>
        <w:t>30</w:t>
      </w:r>
    </w:p>
    <w:p w:rsidR="00061BEE" w:rsidRPr="0067064D" w:rsidRDefault="00061BEE" w:rsidP="00061BEE">
      <w:pPr>
        <w:pStyle w:val="a6"/>
        <w:rPr>
          <w:rFonts w:ascii="Times New Roman" w:hAnsi="Times New Roman"/>
          <w:sz w:val="28"/>
          <w:szCs w:val="28"/>
        </w:rPr>
      </w:pPr>
    </w:p>
    <w:p w:rsidR="00736D81" w:rsidRPr="0067064D" w:rsidRDefault="00736D81" w:rsidP="00061B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4D">
        <w:rPr>
          <w:rFonts w:ascii="Times New Roman" w:hAnsi="Times New Roman" w:cs="Times New Roman"/>
          <w:sz w:val="28"/>
          <w:szCs w:val="28"/>
        </w:rPr>
        <w:t xml:space="preserve">Выводы по выходу на годовые задачи и перспективы работы. </w:t>
      </w:r>
      <w:r w:rsidR="002E11FD" w:rsidRPr="0067064D">
        <w:rPr>
          <w:rFonts w:ascii="Times New Roman" w:hAnsi="Times New Roman" w:cs="Times New Roman"/>
          <w:sz w:val="28"/>
          <w:szCs w:val="28"/>
        </w:rPr>
        <w:t>30</w:t>
      </w:r>
      <w:r w:rsidRPr="0067064D">
        <w:rPr>
          <w:rFonts w:ascii="Times New Roman" w:hAnsi="Times New Roman" w:cs="Times New Roman"/>
          <w:sz w:val="28"/>
          <w:szCs w:val="28"/>
        </w:rPr>
        <w:t>-</w:t>
      </w:r>
      <w:r w:rsidR="002E11FD" w:rsidRPr="0067064D">
        <w:rPr>
          <w:rFonts w:ascii="Times New Roman" w:hAnsi="Times New Roman" w:cs="Times New Roman"/>
          <w:sz w:val="28"/>
          <w:szCs w:val="28"/>
        </w:rPr>
        <w:t>32</w:t>
      </w:r>
    </w:p>
    <w:p w:rsidR="00736D81" w:rsidRPr="0067064D" w:rsidRDefault="00736D81" w:rsidP="00736D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67064D" w:rsidRDefault="00736D81" w:rsidP="00736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736D81" w:rsidRPr="00D56DFD" w:rsidRDefault="00736D81" w:rsidP="00736D81">
      <w:pPr>
        <w:jc w:val="both"/>
      </w:pPr>
    </w:p>
    <w:p w:rsidR="00575B7B" w:rsidRDefault="00575B7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968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Состояния здоровья и  оздоровительной работы в МБДОУ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Здоровье ребёнка – условие его полноценного роста и показатель нормального развития.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внедрение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технологий:  активный двигательный режим,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 гибкий режим пребывания детей в детском саду в период адаптации,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 закаливающие процедуры,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 оздоровительно-профилактические и коррекционные мероприятия,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 занятия физической культурой в нетрадиционной форме,</w:t>
      </w: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 создание атмосферы психологического комфорта,</w:t>
      </w:r>
    </w:p>
    <w:tbl>
      <w:tblPr>
        <w:tblW w:w="9693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5"/>
        <w:gridCol w:w="2010"/>
        <w:gridCol w:w="2538"/>
      </w:tblGrid>
      <w:tr w:rsidR="00C846F5" w:rsidRPr="003B4DD1" w:rsidTr="00CA6968">
        <w:trPr>
          <w:jc w:val="center"/>
        </w:trPr>
        <w:tc>
          <w:tcPr>
            <w:tcW w:w="5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  <w:r w:rsidRPr="003B4DD1">
              <w:rPr>
                <w:b/>
              </w:rPr>
              <w:t>Наименование показателей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jc w:val="both"/>
              <w:rPr>
                <w:b/>
              </w:rPr>
            </w:pPr>
            <w:r w:rsidRPr="003B4DD1">
              <w:rPr>
                <w:b/>
              </w:rPr>
              <w:t>201</w:t>
            </w:r>
            <w:r w:rsidR="003A17C2" w:rsidRPr="003B4DD1">
              <w:rPr>
                <w:b/>
              </w:rPr>
              <w:t>4</w:t>
            </w:r>
            <w:r w:rsidRPr="003B4DD1">
              <w:rPr>
                <w:b/>
              </w:rPr>
              <w:t>-201</w:t>
            </w:r>
            <w:r w:rsidR="003A17C2" w:rsidRPr="003B4DD1">
              <w:rPr>
                <w:b/>
              </w:rPr>
              <w:t>5</w:t>
            </w:r>
            <w:r w:rsidRPr="003B4DD1">
              <w:rPr>
                <w:b/>
              </w:rPr>
              <w:t>уч.г.</w:t>
            </w:r>
          </w:p>
        </w:tc>
        <w:tc>
          <w:tcPr>
            <w:tcW w:w="2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  <w:r w:rsidRPr="003B4DD1">
              <w:rPr>
                <w:b/>
              </w:rPr>
              <w:t>201</w:t>
            </w:r>
            <w:r w:rsidR="003A17C2" w:rsidRPr="003B4DD1">
              <w:rPr>
                <w:b/>
              </w:rPr>
              <w:t>5</w:t>
            </w:r>
            <w:r w:rsidRPr="003B4DD1">
              <w:rPr>
                <w:b/>
              </w:rPr>
              <w:t>-201</w:t>
            </w:r>
            <w:r w:rsidR="003A17C2" w:rsidRPr="003B4DD1">
              <w:rPr>
                <w:b/>
              </w:rPr>
              <w:t>6</w:t>
            </w:r>
            <w:r w:rsidRPr="003B4DD1">
              <w:rPr>
                <w:b/>
              </w:rPr>
              <w:t xml:space="preserve"> </w:t>
            </w:r>
            <w:proofErr w:type="spellStart"/>
            <w:r w:rsidRPr="003B4DD1">
              <w:rPr>
                <w:b/>
              </w:rPr>
              <w:t>уч.г</w:t>
            </w:r>
            <w:proofErr w:type="spellEnd"/>
            <w:r w:rsidRPr="003B4DD1">
              <w:rPr>
                <w:b/>
              </w:rPr>
              <w:t>.</w:t>
            </w:r>
          </w:p>
        </w:tc>
      </w:tr>
      <w:tr w:rsidR="00C846F5" w:rsidRPr="003B4DD1" w:rsidTr="00CA6968">
        <w:trPr>
          <w:jc w:val="center"/>
        </w:trPr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Число, дней проведенных детьми в группах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7624</w:t>
            </w:r>
          </w:p>
        </w:tc>
        <w:tc>
          <w:tcPr>
            <w:tcW w:w="2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7371</w:t>
            </w:r>
          </w:p>
        </w:tc>
      </w:tr>
      <w:tr w:rsidR="00C846F5" w:rsidRPr="003B4DD1" w:rsidTr="00CA6968">
        <w:trPr>
          <w:jc w:val="center"/>
        </w:trPr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Число дней пропущенных - всего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3542</w:t>
            </w:r>
          </w:p>
        </w:tc>
        <w:tc>
          <w:tcPr>
            <w:tcW w:w="2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3855</w:t>
            </w:r>
          </w:p>
        </w:tc>
      </w:tr>
      <w:tr w:rsidR="00C846F5" w:rsidRPr="003B4DD1" w:rsidTr="00CA6968">
        <w:trPr>
          <w:jc w:val="center"/>
        </w:trPr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В том числе по болезни детей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 xml:space="preserve"> 1381</w:t>
            </w:r>
          </w:p>
        </w:tc>
        <w:tc>
          <w:tcPr>
            <w:tcW w:w="2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 xml:space="preserve"> 1566</w:t>
            </w:r>
          </w:p>
        </w:tc>
      </w:tr>
      <w:tr w:rsidR="00C846F5" w:rsidRPr="003B4DD1" w:rsidTr="00CA6968">
        <w:trPr>
          <w:jc w:val="center"/>
        </w:trPr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По другим причинам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2161</w:t>
            </w:r>
          </w:p>
        </w:tc>
        <w:tc>
          <w:tcPr>
            <w:tcW w:w="2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46F5" w:rsidRPr="003B4DD1" w:rsidRDefault="00C846F5" w:rsidP="00575B7B">
            <w:pPr>
              <w:pStyle w:val="a4"/>
              <w:snapToGrid w:val="0"/>
              <w:ind w:firstLine="141"/>
              <w:jc w:val="both"/>
            </w:pPr>
            <w:r w:rsidRPr="003B4DD1">
              <w:t>2289</w:t>
            </w:r>
          </w:p>
        </w:tc>
      </w:tr>
    </w:tbl>
    <w:p w:rsidR="00CA6968" w:rsidRPr="003B4DD1" w:rsidRDefault="00CA6968" w:rsidP="00575B7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A6968" w:rsidRPr="003B4DD1" w:rsidRDefault="00CA6968" w:rsidP="00575B7B">
      <w:pPr>
        <w:pStyle w:val="a3"/>
        <w:spacing w:before="0" w:after="0"/>
        <w:ind w:firstLine="141"/>
        <w:jc w:val="both"/>
        <w:rPr>
          <w:b/>
          <w:bCs/>
        </w:rPr>
      </w:pPr>
      <w:r w:rsidRPr="003B4DD1">
        <w:rPr>
          <w:b/>
          <w:bCs/>
        </w:rPr>
        <w:t>Анализ заболеваемости детей</w:t>
      </w:r>
    </w:p>
    <w:p w:rsidR="00CA6968" w:rsidRPr="003B4DD1" w:rsidRDefault="00CA6968" w:rsidP="00575B7B">
      <w:pPr>
        <w:pStyle w:val="a3"/>
        <w:spacing w:before="0" w:after="0"/>
        <w:ind w:firstLine="141"/>
        <w:jc w:val="both"/>
        <w:rPr>
          <w:b/>
          <w:bCs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0"/>
        <w:gridCol w:w="3780"/>
      </w:tblGrid>
      <w:tr w:rsidR="00CA6968" w:rsidRPr="003B4DD1" w:rsidTr="00CA6968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</w:p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  <w:r w:rsidRPr="003B4DD1">
              <w:rPr>
                <w:b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  <w:r w:rsidRPr="003B4DD1">
              <w:rPr>
                <w:b/>
              </w:rPr>
              <w:t xml:space="preserve">Всего зарегистрировано случаев заболевания </w:t>
            </w:r>
          </w:p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  <w:rPr>
                <w:b/>
              </w:rPr>
            </w:pPr>
            <w:r w:rsidRPr="003B4DD1">
              <w:rPr>
                <w:b/>
              </w:rPr>
              <w:t>201</w:t>
            </w:r>
            <w:r w:rsidR="003A17C2" w:rsidRPr="003B4DD1">
              <w:rPr>
                <w:b/>
              </w:rPr>
              <w:t>5</w:t>
            </w:r>
            <w:r w:rsidRPr="003B4DD1">
              <w:rPr>
                <w:b/>
              </w:rPr>
              <w:t>-201</w:t>
            </w:r>
            <w:r w:rsidR="003A17C2" w:rsidRPr="003B4DD1">
              <w:rPr>
                <w:b/>
              </w:rPr>
              <w:t>6</w:t>
            </w:r>
            <w:r w:rsidRPr="003B4DD1">
              <w:rPr>
                <w:b/>
              </w:rPr>
              <w:t>уч</w:t>
            </w:r>
            <w:proofErr w:type="gramStart"/>
            <w:r w:rsidRPr="003B4DD1">
              <w:rPr>
                <w:b/>
              </w:rPr>
              <w:t>.г</w:t>
            </w:r>
            <w:proofErr w:type="gramEnd"/>
            <w:r w:rsidRPr="003B4DD1">
              <w:rPr>
                <w:b/>
              </w:rPr>
              <w:t>од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всего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156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-в том числе бактериальная дизентерия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0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Энтериты, колиты и гастроэнтериты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2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 xml:space="preserve">Скарлатина 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0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Ангина  (острый тонзиллит)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3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Грипп и острые инфекции верхних дыхательных путей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151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Пневмонии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0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Несчастные случай, отравления, травмы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0</w:t>
            </w:r>
          </w:p>
        </w:tc>
      </w:tr>
      <w:tr w:rsidR="00CA6968" w:rsidRPr="003B4DD1" w:rsidTr="00CA6968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  <w:r w:rsidRPr="003B4DD1">
              <w:t>Другие заболевания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968" w:rsidRPr="003B4DD1" w:rsidRDefault="00CA6968" w:rsidP="00575B7B">
            <w:pPr>
              <w:pStyle w:val="a4"/>
              <w:snapToGrid w:val="0"/>
              <w:ind w:firstLine="141"/>
              <w:jc w:val="both"/>
            </w:pPr>
          </w:p>
        </w:tc>
      </w:tr>
    </w:tbl>
    <w:p w:rsidR="00CA6968" w:rsidRPr="003B4DD1" w:rsidRDefault="00CA6968" w:rsidP="00575B7B">
      <w:pPr>
        <w:pStyle w:val="a3"/>
        <w:spacing w:before="0" w:after="0"/>
        <w:ind w:firstLine="141"/>
        <w:jc w:val="both"/>
      </w:pPr>
    </w:p>
    <w:p w:rsidR="00CA6968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DD1">
        <w:rPr>
          <w:rFonts w:ascii="Times New Roman" w:hAnsi="Times New Roman" w:cs="Times New Roman"/>
          <w:sz w:val="24"/>
          <w:szCs w:val="24"/>
        </w:rPr>
        <w:t>Из таблицы видно, что в структуре заболевани</w:t>
      </w:r>
      <w:r w:rsidRPr="00575B7B">
        <w:rPr>
          <w:rFonts w:ascii="Times New Roman" w:hAnsi="Times New Roman" w:cs="Times New Roman"/>
          <w:sz w:val="24"/>
          <w:szCs w:val="24"/>
        </w:rPr>
        <w:t>й большую часть составляет ОРВИ. Большая часть дошкольников болеют почти ежегодно, переносят  по 4 и более  заболевания в год. Снижение заболеваемости острыми респираторными инфекциями является трудно решаемой проблемой. Связано это, прежде всего с несистематической профилактической и закаливающей  работой,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75B7B">
        <w:rPr>
          <w:rFonts w:ascii="Times New Roman" w:hAnsi="Times New Roman" w:cs="Times New Roman"/>
          <w:sz w:val="24"/>
          <w:szCs w:val="24"/>
        </w:rPr>
        <w:t xml:space="preserve">  выявлен достаточно высокий процент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</w:t>
      </w:r>
    </w:p>
    <w:p w:rsidR="001F6C59" w:rsidRPr="00575B7B" w:rsidRDefault="001F6C59" w:rsidP="00575B7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46F5" w:rsidRPr="00575B7B" w:rsidRDefault="003A17C2" w:rsidP="00575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75B7B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Физкультурно</w:t>
      </w:r>
      <w:proofErr w:type="spellEnd"/>
      <w:r w:rsidRPr="00575B7B">
        <w:rPr>
          <w:rFonts w:ascii="Times New Roman" w:hAnsi="Times New Roman" w:cs="Times New Roman"/>
          <w:b/>
          <w:sz w:val="24"/>
          <w:szCs w:val="24"/>
        </w:rPr>
        <w:t>- оздоровительная</w:t>
      </w:r>
      <w:proofErr w:type="gramEnd"/>
      <w:r w:rsidRPr="00575B7B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1F6C59" w:rsidRPr="00575B7B" w:rsidRDefault="00CA696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решении задач по проведению оздоровительной работы большое внимание уделялось  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технологиям: основной их целью является создание условий для формирования у воспитанников представления о здоровом образе жизни,  а также формирование и развитие знаний, умений и навыков, необходимых для поддержания собственного здоровья.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Формами работы являлись  спортивные праздники, физкультминутки между занятиями, утренняя гимнастика, гимнастика для глаз, дыхательная гимнастика, пальчиковая и динамическая гимнастика, релаксация, прогулки, спортивные игры, закаливание</w:t>
      </w:r>
      <w:r w:rsidR="001F6C59" w:rsidRPr="00575B7B">
        <w:rPr>
          <w:rFonts w:ascii="Times New Roman" w:hAnsi="Times New Roman" w:cs="Times New Roman"/>
          <w:sz w:val="24"/>
          <w:szCs w:val="24"/>
        </w:rPr>
        <w:t>, рациональный режим дня, полноценное питание, гигиена одежды и помещения, психологический комфорт.</w:t>
      </w:r>
      <w:proofErr w:type="gramEnd"/>
      <w:r w:rsidR="001F6C59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непосредственно образовательной деятельностью, длительностью не менее 10 минут. Проведение </w:t>
      </w:r>
      <w:proofErr w:type="spellStart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физминуток</w:t>
      </w:r>
      <w:proofErr w:type="spellEnd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обязательным при организации непосредственно образовательной деятельности статического характера, содержание их определяется каждым педагогом индивидуально. С детьми проводятся спортивные развлечения и праздники, широко используется музыкальное сопровождение при проведении образовательной деятельности.</w:t>
      </w:r>
      <w:r w:rsidR="00736D81" w:rsidRPr="00575B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F6C59" w:rsidRPr="00575B7B">
        <w:rPr>
          <w:rFonts w:ascii="Times New Roman" w:hAnsi="Times New Roman" w:cs="Times New Roman"/>
          <w:sz w:val="24"/>
          <w:szCs w:val="24"/>
        </w:rPr>
        <w:t xml:space="preserve">Кроме занятий по физическому воспитанию, ежедневно проводятся </w:t>
      </w:r>
      <w:r w:rsidR="00E44E11" w:rsidRPr="00575B7B">
        <w:rPr>
          <w:rFonts w:ascii="Times New Roman" w:hAnsi="Times New Roman" w:cs="Times New Roman"/>
          <w:sz w:val="24"/>
          <w:szCs w:val="24"/>
        </w:rPr>
        <w:t xml:space="preserve">  </w:t>
      </w:r>
      <w:r w:rsidR="001F6C59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E44E11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1F6C59" w:rsidRPr="00575B7B">
        <w:rPr>
          <w:rFonts w:ascii="Times New Roman" w:hAnsi="Times New Roman" w:cs="Times New Roman"/>
          <w:sz w:val="24"/>
          <w:szCs w:val="24"/>
        </w:rPr>
        <w:t xml:space="preserve"> прогулк</w:t>
      </w:r>
      <w:r w:rsidR="00E44E11" w:rsidRPr="00575B7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44E11"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4E11" w:rsidRPr="00575B7B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1F6C59" w:rsidRPr="00575B7B">
        <w:rPr>
          <w:rFonts w:ascii="Times New Roman" w:hAnsi="Times New Roman" w:cs="Times New Roman"/>
          <w:sz w:val="24"/>
          <w:szCs w:val="24"/>
        </w:rPr>
        <w:t>явля</w:t>
      </w:r>
      <w:r w:rsidR="00E44E11" w:rsidRPr="00575B7B">
        <w:rPr>
          <w:rFonts w:ascii="Times New Roman" w:hAnsi="Times New Roman" w:cs="Times New Roman"/>
          <w:sz w:val="24"/>
          <w:szCs w:val="24"/>
        </w:rPr>
        <w:t>ю</w:t>
      </w:r>
      <w:r w:rsidR="001F6C59" w:rsidRPr="00575B7B">
        <w:rPr>
          <w:rFonts w:ascii="Times New Roman" w:hAnsi="Times New Roman" w:cs="Times New Roman"/>
          <w:sz w:val="24"/>
          <w:szCs w:val="24"/>
        </w:rPr>
        <w:t>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Но обязанности воспитателя и помощника распределяются не всегда верно, поэтому дети выходят на прогулку не постепенно, не допуская ожидания и перегрева, а все вместе, что приводит к перегреву детей, особенно в младшем возрасте. Вся одежда детей после прогулок просматривается и при необходимости просушивается.</w:t>
      </w:r>
    </w:p>
    <w:p w:rsidR="003A17C2" w:rsidRPr="003B4DD1" w:rsidRDefault="00E44E11" w:rsidP="00575B7B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Pr="003B4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основных задач функционирования ДОУ является охрана жизни и здоровья детей. Поэтому с </w:t>
      </w:r>
      <w:proofErr w:type="gramStart"/>
      <w:r w:rsidRPr="003B4DD1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персоналом</w:t>
      </w:r>
      <w:proofErr w:type="gramEnd"/>
      <w:r w:rsidRPr="003B4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планово проводятся все необходимые инструктажи в связи с ЧС; в течение года ежемесячно проводятся учебные эвакуации детей.</w:t>
      </w:r>
    </w:p>
    <w:p w:rsidR="003A17C2" w:rsidRPr="003B4DD1" w:rsidRDefault="003A17C2" w:rsidP="0057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D1">
        <w:rPr>
          <w:rFonts w:ascii="Times New Roman" w:hAnsi="Times New Roman" w:cs="Times New Roman"/>
          <w:sz w:val="24"/>
          <w:szCs w:val="24"/>
        </w:rPr>
        <w:t>«В групповых помещениях, физкультурно</w:t>
      </w:r>
      <w:r w:rsidR="00575B7B" w:rsidRPr="003B4DD1">
        <w:rPr>
          <w:rFonts w:ascii="Times New Roman" w:hAnsi="Times New Roman" w:cs="Times New Roman"/>
          <w:sz w:val="24"/>
          <w:szCs w:val="24"/>
        </w:rPr>
        <w:t xml:space="preserve">м </w:t>
      </w:r>
      <w:r w:rsidRPr="003B4DD1">
        <w:rPr>
          <w:rFonts w:ascii="Times New Roman" w:hAnsi="Times New Roman" w:cs="Times New Roman"/>
          <w:sz w:val="24"/>
          <w:szCs w:val="24"/>
        </w:rPr>
        <w:t xml:space="preserve"> зале регулярно проводилось </w:t>
      </w:r>
      <w:proofErr w:type="spellStart"/>
      <w:r w:rsidRPr="003B4DD1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3B4DD1">
        <w:rPr>
          <w:rFonts w:ascii="Times New Roman" w:hAnsi="Times New Roman" w:cs="Times New Roman"/>
          <w:sz w:val="24"/>
          <w:szCs w:val="24"/>
        </w:rPr>
        <w:t xml:space="preserve"> бактерицидными лампами.</w:t>
      </w:r>
    </w:p>
    <w:p w:rsidR="003A17C2" w:rsidRPr="003B4DD1" w:rsidRDefault="003A17C2" w:rsidP="0057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D1">
        <w:rPr>
          <w:rFonts w:ascii="Times New Roman" w:hAnsi="Times New Roman" w:cs="Times New Roman"/>
          <w:sz w:val="24"/>
          <w:szCs w:val="24"/>
        </w:rPr>
        <w:t xml:space="preserve">  </w:t>
      </w:r>
      <w:r w:rsidR="001F6C59" w:rsidRPr="003B4DD1">
        <w:rPr>
          <w:rFonts w:ascii="Times New Roman" w:hAnsi="Times New Roman" w:cs="Times New Roman"/>
          <w:sz w:val="24"/>
          <w:szCs w:val="24"/>
        </w:rPr>
        <w:t xml:space="preserve"> </w:t>
      </w:r>
      <w:r w:rsidRPr="003B4DD1">
        <w:rPr>
          <w:rFonts w:ascii="Times New Roman" w:hAnsi="Times New Roman" w:cs="Times New Roman"/>
          <w:sz w:val="24"/>
          <w:szCs w:val="24"/>
        </w:rPr>
        <w:t xml:space="preserve"> Общее санитарно-гигиеническое состояние дошкольного учреждения соответствует требованиям Госсанэпиднадзора: питьевой, световой и  воздушный режимы соответствуют нормам.</w:t>
      </w:r>
    </w:p>
    <w:p w:rsidR="003A17C2" w:rsidRPr="003B4DD1" w:rsidRDefault="003A17C2" w:rsidP="0057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D1">
        <w:rPr>
          <w:rFonts w:ascii="Times New Roman" w:hAnsi="Times New Roman" w:cs="Times New Roman"/>
          <w:sz w:val="24"/>
          <w:szCs w:val="24"/>
        </w:rPr>
        <w:t>Осмотры детей узкими специалистами и обследований проводятся ежегодно для объективной оценки состояния здоровья детей и коррекции педагогической деятельности воспитателей по оздоровлению детей в МБУЗ ЦРБ Медицинские работники проводят оценку физического развития детей с определением групп здоровья.</w:t>
      </w:r>
    </w:p>
    <w:p w:rsidR="003A17C2" w:rsidRPr="003B4DD1" w:rsidRDefault="003A17C2" w:rsidP="0057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7C2" w:rsidRPr="002E11FD" w:rsidRDefault="003A17C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1FD">
        <w:rPr>
          <w:rFonts w:ascii="Times New Roman" w:hAnsi="Times New Roman" w:cs="Times New Roman"/>
          <w:sz w:val="24"/>
          <w:szCs w:val="24"/>
        </w:rPr>
        <w:t>Сводная таблица результатов  распределения  детей по группам здоровья  за 2  учебных года:</w:t>
      </w:r>
    </w:p>
    <w:p w:rsidR="003A17C2" w:rsidRPr="00575B7B" w:rsidRDefault="003A17C2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2743200" cy="1828800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17C2" w:rsidRPr="00575B7B" w:rsidRDefault="001F6C59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установления тесной связи между семьей и дошкольным учреждением проводят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дают рекомендации воспитателю и родителям, индивидуальные для каждого ребенка</w:t>
      </w:r>
    </w:p>
    <w:p w:rsidR="003A17C2" w:rsidRPr="00575B7B" w:rsidRDefault="003A17C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Однако результаты оперативного контроля по вопросам сохранения и укрепления здоровья детей  требуют продолжения углубленной работы в детском саду по сохранению и укреплению здоровья дошкольников путем реализации в практике работы дошкольного учреждения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считать приоритетным направление работы детского сада по физическому развитию, сохранению и укреплению здоровья детей;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реализовывать в практике работы ДОУ комплекс современных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проводить углубленную работу по формированию у дошкольников навыков здорового образа жизни с использованием технологий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широко использовать интегрированные формы проведения занятий по физической культуре;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обеспечивать оптимальную организацию двигательного режима дошкольников;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совершенствовать работу по физическому воспитанию на основе диагностических данных;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регулярно знакомить родителей с результатами физического развития, давать рекомендации родителям по проведению профилактических мероприятий;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 продолжать вовлекать родителей в совместную с дошкольным образовательным учреждением работу по сохранению и укреплению здоровья дошкольников, организовывать консультации, беседы, привлекать к участию в физкультурно-оздоровительных мероприятиях ДОУ,  выявлять и распространять положительный семейный опыт, обеспечить согласованность и преемственность в оздоровлении и физическом воспитании детей в семье и детском саду.</w:t>
      </w:r>
    </w:p>
    <w:p w:rsidR="00E44E11" w:rsidRPr="00575B7B" w:rsidRDefault="00E44E11" w:rsidP="00575B7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2. Кадровое обеспечение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Образовательный портрет педагогов: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В этом учебном году </w:t>
      </w:r>
      <w:r w:rsidR="00CE063D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педагогический процесс осуществляют</w:t>
      </w:r>
      <w:r w:rsidR="00CE063D" w:rsidRPr="00575B7B">
        <w:rPr>
          <w:rFonts w:ascii="Times New Roman" w:hAnsi="Times New Roman" w:cs="Times New Roman"/>
          <w:sz w:val="24"/>
          <w:szCs w:val="24"/>
        </w:rPr>
        <w:t xml:space="preserve"> 5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педагогов: из них – </w:t>
      </w:r>
      <w:r w:rsidR="00CE063D" w:rsidRPr="00575B7B">
        <w:rPr>
          <w:rFonts w:ascii="Times New Roman" w:hAnsi="Times New Roman" w:cs="Times New Roman"/>
          <w:sz w:val="24"/>
          <w:szCs w:val="24"/>
        </w:rPr>
        <w:t>5</w:t>
      </w:r>
      <w:r w:rsidRPr="00575B7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E063D" w:rsidRPr="00575B7B">
        <w:rPr>
          <w:rFonts w:ascii="Times New Roman" w:hAnsi="Times New Roman" w:cs="Times New Roman"/>
          <w:sz w:val="24"/>
          <w:szCs w:val="24"/>
        </w:rPr>
        <w:t>ей</w:t>
      </w:r>
      <w:r w:rsidRPr="00575B7B">
        <w:rPr>
          <w:rFonts w:ascii="Times New Roman" w:hAnsi="Times New Roman" w:cs="Times New Roman"/>
          <w:sz w:val="24"/>
          <w:szCs w:val="24"/>
        </w:rPr>
        <w:t>, старший воспитатель.</w:t>
      </w:r>
      <w:r w:rsidR="00CE063D" w:rsidRPr="00575B7B">
        <w:rPr>
          <w:rFonts w:ascii="Times New Roman" w:hAnsi="Times New Roman" w:cs="Times New Roman"/>
          <w:sz w:val="24"/>
          <w:szCs w:val="24"/>
        </w:rPr>
        <w:t xml:space="preserve"> Вакантное место    музыкального руководителя. 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Анализ уровня образования педагогических кадров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6216F4"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11381" w:rsidRPr="00575B7B" w:rsidTr="00A11381"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A11381" w:rsidRPr="00575B7B" w:rsidTr="00A11381"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По стажу педагогической работы  </w:t>
            </w:r>
          </w:p>
          <w:p w:rsidR="00A11381" w:rsidRPr="00575B7B" w:rsidRDefault="00A11381" w:rsidP="00575B7B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  <w:p w:rsidR="00A11381" w:rsidRPr="00575B7B" w:rsidRDefault="00A11381" w:rsidP="00575B7B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 xml:space="preserve">До 15 лет </w:t>
            </w:r>
          </w:p>
          <w:p w:rsidR="00A11381" w:rsidRPr="00575B7B" w:rsidRDefault="00A11381" w:rsidP="00575B7B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 xml:space="preserve">15-20 лет  </w:t>
            </w:r>
          </w:p>
          <w:p w:rsidR="00A11381" w:rsidRPr="00575B7B" w:rsidRDefault="00A11381" w:rsidP="00575B7B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 xml:space="preserve">20-30 лет  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1381" w:rsidRPr="00575B7B" w:rsidRDefault="00A11381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381" w:rsidRPr="00575B7B" w:rsidRDefault="00A11381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381" w:rsidRPr="00575B7B" w:rsidRDefault="00A11381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81" w:rsidRPr="00575B7B" w:rsidTr="00A11381"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  Высшая категория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Первая категория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381" w:rsidRPr="00575B7B" w:rsidTr="00A11381">
        <w:tc>
          <w:tcPr>
            <w:tcW w:w="3190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ценз: 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20-30 лет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30-40 лет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40-50 лет</w:t>
            </w: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Свыше 50 лет </w:t>
            </w:r>
          </w:p>
        </w:tc>
        <w:tc>
          <w:tcPr>
            <w:tcW w:w="3190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381" w:rsidRPr="00575B7B" w:rsidRDefault="006216F4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381" w:rsidRPr="00575B7B" w:rsidRDefault="006216F4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1381" w:rsidRPr="00575B7B" w:rsidRDefault="006216F4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11381" w:rsidRPr="00575B7B" w:rsidRDefault="00A11381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F4" w:rsidRPr="00575B7B" w:rsidTr="00A11381">
        <w:tc>
          <w:tcPr>
            <w:tcW w:w="3190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ценз 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Средне – специальное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Средне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</w:p>
        </w:tc>
        <w:tc>
          <w:tcPr>
            <w:tcW w:w="3190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16F4" w:rsidRPr="00575B7B" w:rsidTr="00A11381">
        <w:tc>
          <w:tcPr>
            <w:tcW w:w="3190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 </w:t>
            </w:r>
          </w:p>
          <w:p w:rsidR="006216F4" w:rsidRPr="00575B7B" w:rsidRDefault="006216F4" w:rsidP="00575B7B">
            <w:pPr>
              <w:pStyle w:val="a6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>Прошли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Не прошли </w:t>
            </w:r>
          </w:p>
        </w:tc>
        <w:tc>
          <w:tcPr>
            <w:tcW w:w="3190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6216F4" w:rsidRPr="00575B7B" w:rsidRDefault="006216F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6F4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этом учебном году педагоги совершенствовали свою работу по всем направлениям деятельности. Систематически использовался инновационный опыт работы воспитателей района по заявленным проблемам. </w:t>
      </w:r>
      <w:r w:rsidR="006216F4" w:rsidRPr="00575B7B">
        <w:rPr>
          <w:rFonts w:ascii="Times New Roman" w:hAnsi="Times New Roman" w:cs="Times New Roman"/>
          <w:sz w:val="24"/>
          <w:szCs w:val="24"/>
        </w:rPr>
        <w:t xml:space="preserve">Все проводимые РМО  помогают воспитателям в работе с детьми, так как  на них даются  практические рекомендации, предлагаются готовые  наработки в виде проектов, презентаций. </w:t>
      </w:r>
    </w:p>
    <w:p w:rsidR="006216F4" w:rsidRPr="00575B7B" w:rsidRDefault="006216F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обеспечения нового качества воспитательно-образовательного процесса в ДОУ педагоги имеют приоритетные направления работы, методические разработки, обеспечивающие непрерывность образования и воспитания детей разного возраста, интеграцию и комплексность образовательного процесса в каждой возрастной группе</w:t>
      </w:r>
      <w:r w:rsidR="00787138" w:rsidRPr="00575B7B">
        <w:rPr>
          <w:rFonts w:ascii="Times New Roman" w:hAnsi="Times New Roman" w:cs="Times New Roman"/>
          <w:sz w:val="24"/>
          <w:szCs w:val="24"/>
        </w:rPr>
        <w:t>. Педагоги целый год работали над своей темой по самообразованию</w:t>
      </w:r>
      <w:r w:rsidRPr="00575B7B">
        <w:rPr>
          <w:rFonts w:ascii="Times New Roman" w:hAnsi="Times New Roman" w:cs="Times New Roman"/>
          <w:sz w:val="24"/>
          <w:szCs w:val="24"/>
        </w:rPr>
        <w:t>:</w:t>
      </w:r>
    </w:p>
    <w:p w:rsidR="00D0372B" w:rsidRPr="006B69AA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Невиница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6B69AA">
        <w:rPr>
          <w:rFonts w:ascii="Times New Roman" w:hAnsi="Times New Roman" w:cs="Times New Roman"/>
          <w:sz w:val="24"/>
          <w:szCs w:val="24"/>
        </w:rPr>
        <w:t>Т.М. «</w:t>
      </w:r>
      <w:r w:rsidR="006B69AA" w:rsidRPr="006B69A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6B69AA" w:rsidRPr="006B69A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6B69AA" w:rsidRPr="006B69AA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Start"/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6B69AA" w:rsidRPr="006B69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B69AA" w:rsidRPr="006B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</w:t>
      </w:r>
      <w:r w:rsidR="006B69AA" w:rsidRPr="006B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ДОУ и семьи</w:t>
      </w:r>
      <w:r w:rsidR="006B69AA" w:rsidRPr="006B69AA">
        <w:rPr>
          <w:rFonts w:ascii="Times New Roman" w:hAnsi="Times New Roman" w:cs="Times New Roman"/>
          <w:sz w:val="24"/>
          <w:szCs w:val="24"/>
        </w:rPr>
        <w:t xml:space="preserve">  </w:t>
      </w:r>
      <w:r w:rsidRPr="006B69AA">
        <w:rPr>
          <w:rFonts w:ascii="Times New Roman" w:hAnsi="Times New Roman" w:cs="Times New Roman"/>
          <w:sz w:val="24"/>
          <w:szCs w:val="24"/>
        </w:rPr>
        <w:t>»</w:t>
      </w:r>
    </w:p>
    <w:p w:rsidR="00D0372B" w:rsidRPr="006B69AA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Стебаева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О.Н. </w:t>
      </w:r>
      <w:r w:rsidRPr="006B69AA">
        <w:rPr>
          <w:rFonts w:ascii="Times New Roman" w:hAnsi="Times New Roman" w:cs="Times New Roman"/>
          <w:sz w:val="24"/>
          <w:szCs w:val="24"/>
        </w:rPr>
        <w:t>«</w:t>
      </w:r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B69AA" w:rsidRPr="006B69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Нетрадиционные</w:t>
      </w:r>
      <w:r w:rsidR="006B69AA" w:rsidRPr="006B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техники</w:t>
      </w:r>
      <w:r w:rsidR="006B69AA" w:rsidRPr="006B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69AA" w:rsidRPr="006B69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рисования</w:t>
      </w:r>
      <w:r w:rsidR="006B69AA" w:rsidRPr="006B69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с детьми младшего дошкольного возраста</w:t>
      </w:r>
      <w:proofErr w:type="gramStart"/>
      <w:r w:rsidR="006B69AA" w:rsidRPr="006B69AA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D0372B" w:rsidRPr="00575B7B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Бондарь О.В. «</w:t>
      </w:r>
      <w:r w:rsidR="006B69AA">
        <w:rPr>
          <w:rFonts w:ascii="Times New Roman" w:hAnsi="Times New Roman" w:cs="Times New Roman"/>
          <w:sz w:val="24"/>
          <w:szCs w:val="24"/>
        </w:rPr>
        <w:t xml:space="preserve"> Коррекционная </w:t>
      </w:r>
      <w:proofErr w:type="spellStart"/>
      <w:r w:rsidR="006B69AA">
        <w:rPr>
          <w:rFonts w:ascii="Times New Roman" w:hAnsi="Times New Roman" w:cs="Times New Roman"/>
          <w:sz w:val="24"/>
          <w:szCs w:val="24"/>
        </w:rPr>
        <w:t>логопедическя</w:t>
      </w:r>
      <w:proofErr w:type="spellEnd"/>
      <w:r w:rsidR="006B69AA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575B7B">
        <w:rPr>
          <w:rFonts w:ascii="Times New Roman" w:hAnsi="Times New Roman" w:cs="Times New Roman"/>
          <w:sz w:val="24"/>
          <w:szCs w:val="24"/>
        </w:rPr>
        <w:t>»</w:t>
      </w:r>
    </w:p>
    <w:p w:rsidR="00D0372B" w:rsidRPr="00575B7B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Белогурова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В.В.  «</w:t>
      </w:r>
      <w:r w:rsidR="005A0E7E" w:rsidRPr="00575B7B">
        <w:rPr>
          <w:rFonts w:ascii="Times New Roman" w:hAnsi="Times New Roman" w:cs="Times New Roman"/>
          <w:sz w:val="24"/>
          <w:szCs w:val="24"/>
        </w:rPr>
        <w:t>Дидактическая игра как средство интеллектуального развития детей</w:t>
      </w:r>
      <w:r w:rsidRPr="00575B7B">
        <w:rPr>
          <w:rFonts w:ascii="Times New Roman" w:hAnsi="Times New Roman" w:cs="Times New Roman"/>
          <w:sz w:val="24"/>
          <w:szCs w:val="24"/>
        </w:rPr>
        <w:t>»</w:t>
      </w:r>
    </w:p>
    <w:p w:rsidR="00D0372B" w:rsidRPr="00575B7B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Пономаренко И.Ю. “Сенсорное развитие - как предпосылка формирования у детей элементарных математических представлений»</w:t>
      </w:r>
    </w:p>
    <w:p w:rsidR="00D0372B" w:rsidRPr="00575B7B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D81" w:rsidRPr="00575B7B" w:rsidRDefault="00D0372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условиях интенсивного педагогического процесса, эффективно обеспечивая его целостность, все педагоги систематически повышают свой профессиональный уровень,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участвуют в семинарах-практикумах, педагогических советах, проводят открытые мероприятия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ВЫВОД:  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на качественный труд.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  Ведущим направлением в повышении педагогического мастерства является целенаправленная методическая помощь. 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 программы, обобщать опыт своей работы, использовать инновационные технологии.</w:t>
      </w:r>
    </w:p>
    <w:p w:rsidR="00D0372B" w:rsidRPr="00575B7B" w:rsidRDefault="00D0372B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5A0E7E" w:rsidRPr="00575B7B" w:rsidRDefault="005A0E7E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течение учебного года были </w:t>
      </w:r>
      <w:r w:rsidRPr="00575B7B">
        <w:rPr>
          <w:rFonts w:ascii="Times New Roman" w:hAnsi="Times New Roman" w:cs="Times New Roman"/>
          <w:b/>
          <w:sz w:val="24"/>
          <w:szCs w:val="24"/>
        </w:rPr>
        <w:t>проведены педагогические советы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по следующим темам: </w:t>
      </w:r>
    </w:p>
    <w:p w:rsidR="005A0E7E" w:rsidRPr="00575B7B" w:rsidRDefault="00A60928" w:rsidP="00575B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№</w:t>
      </w:r>
      <w:r w:rsidR="005A0E7E" w:rsidRPr="00575B7B">
        <w:rPr>
          <w:rFonts w:ascii="Times New Roman" w:hAnsi="Times New Roman" w:cs="Times New Roman"/>
          <w:sz w:val="24"/>
          <w:szCs w:val="24"/>
        </w:rPr>
        <w:t>1.Организационный (август</w:t>
      </w:r>
      <w:proofErr w:type="gramStart"/>
      <w:r w:rsidR="005A0E7E" w:rsidRPr="00575B7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5A0E7E" w:rsidRPr="00575B7B">
        <w:rPr>
          <w:rFonts w:ascii="Times New Roman" w:hAnsi="Times New Roman" w:cs="Times New Roman"/>
          <w:sz w:val="24"/>
          <w:szCs w:val="24"/>
        </w:rPr>
        <w:t xml:space="preserve">ема: </w:t>
      </w:r>
      <w:r w:rsidR="005A0E7E" w:rsidRPr="00575B7B">
        <w:rPr>
          <w:rFonts w:ascii="Times New Roman" w:hAnsi="Times New Roman" w:cs="Times New Roman"/>
          <w:iCs/>
          <w:sz w:val="24"/>
          <w:szCs w:val="24"/>
        </w:rPr>
        <w:t xml:space="preserve">« Задачи  </w:t>
      </w:r>
      <w:proofErr w:type="spellStart"/>
      <w:proofErr w:type="gramStart"/>
      <w:r w:rsidR="005A0E7E" w:rsidRPr="00575B7B">
        <w:rPr>
          <w:rFonts w:ascii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="005A0E7E" w:rsidRPr="00575B7B">
        <w:rPr>
          <w:rFonts w:ascii="Times New Roman" w:hAnsi="Times New Roman" w:cs="Times New Roman"/>
          <w:iCs/>
          <w:sz w:val="24"/>
          <w:szCs w:val="24"/>
        </w:rPr>
        <w:t xml:space="preserve"> – образовательной</w:t>
      </w:r>
      <w:proofErr w:type="gramEnd"/>
      <w:r w:rsidR="005A0E7E" w:rsidRPr="00575B7B">
        <w:rPr>
          <w:rFonts w:ascii="Times New Roman" w:hAnsi="Times New Roman" w:cs="Times New Roman"/>
          <w:iCs/>
          <w:sz w:val="24"/>
          <w:szCs w:val="24"/>
        </w:rPr>
        <w:t xml:space="preserve"> работы  и организация деятельности </w:t>
      </w:r>
      <w:proofErr w:type="spellStart"/>
      <w:r w:rsidR="005A0E7E" w:rsidRPr="00575B7B">
        <w:rPr>
          <w:rFonts w:ascii="Times New Roman" w:hAnsi="Times New Roman" w:cs="Times New Roman"/>
          <w:iCs/>
          <w:sz w:val="24"/>
          <w:szCs w:val="24"/>
        </w:rPr>
        <w:t>педколлектива</w:t>
      </w:r>
      <w:proofErr w:type="spellEnd"/>
      <w:r w:rsidR="005A0E7E" w:rsidRPr="00575B7B">
        <w:rPr>
          <w:rFonts w:ascii="Times New Roman" w:hAnsi="Times New Roman" w:cs="Times New Roman"/>
          <w:iCs/>
          <w:sz w:val="24"/>
          <w:szCs w:val="24"/>
        </w:rPr>
        <w:t xml:space="preserve">  в 2015 - 2016 учебном году." </w:t>
      </w:r>
    </w:p>
    <w:p w:rsidR="005A0E7E" w:rsidRPr="00575B7B" w:rsidRDefault="005A0E7E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E7E" w:rsidRPr="00575B7B" w:rsidRDefault="00A60928" w:rsidP="00575B7B">
      <w:pPr>
        <w:pStyle w:val="aa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5B7B">
        <w:rPr>
          <w:rFonts w:ascii="Times New Roman" w:hAnsi="Times New Roman"/>
          <w:sz w:val="24"/>
          <w:szCs w:val="24"/>
        </w:rPr>
        <w:t>№</w:t>
      </w:r>
      <w:r w:rsidR="005A0E7E" w:rsidRPr="00575B7B">
        <w:rPr>
          <w:rFonts w:ascii="Times New Roman" w:hAnsi="Times New Roman"/>
          <w:sz w:val="24"/>
          <w:szCs w:val="24"/>
        </w:rPr>
        <w:t>2.Проблемный</w:t>
      </w:r>
      <w:proofErr w:type="gramStart"/>
      <w:r w:rsidR="005A0E7E" w:rsidRPr="00575B7B">
        <w:rPr>
          <w:rFonts w:ascii="Times New Roman" w:hAnsi="Times New Roman"/>
          <w:sz w:val="24"/>
          <w:szCs w:val="24"/>
        </w:rPr>
        <w:t>.</w:t>
      </w:r>
      <w:proofErr w:type="gramEnd"/>
      <w:r w:rsidR="005A0E7E" w:rsidRPr="00575B7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A0E7E" w:rsidRPr="00575B7B">
        <w:rPr>
          <w:rFonts w:ascii="Times New Roman" w:hAnsi="Times New Roman"/>
          <w:sz w:val="24"/>
          <w:szCs w:val="24"/>
        </w:rPr>
        <w:t>н</w:t>
      </w:r>
      <w:proofErr w:type="gramEnd"/>
      <w:r w:rsidR="005A0E7E" w:rsidRPr="00575B7B">
        <w:rPr>
          <w:rFonts w:ascii="Times New Roman" w:hAnsi="Times New Roman"/>
          <w:sz w:val="24"/>
          <w:szCs w:val="24"/>
        </w:rPr>
        <w:t xml:space="preserve">оябрь) Тема:  </w:t>
      </w:r>
      <w:r w:rsidR="005A0E7E" w:rsidRPr="00575B7B">
        <w:rPr>
          <w:rFonts w:ascii="Times New Roman" w:eastAsia="Times New Roman" w:hAnsi="Times New Roman"/>
          <w:bCs/>
          <w:sz w:val="24"/>
          <w:szCs w:val="24"/>
          <w:lang w:eastAsia="ru-RU"/>
        </w:rPr>
        <w:t>« Духовно–нравственное воспитание детей дошкольного возраста»</w:t>
      </w:r>
    </w:p>
    <w:p w:rsidR="005A0E7E" w:rsidRPr="00575B7B" w:rsidRDefault="00A60928" w:rsidP="00575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5A0E7E" w:rsidRPr="00575B7B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5A0E7E" w:rsidRPr="00575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7E" w:rsidRPr="00575B7B">
        <w:rPr>
          <w:rFonts w:ascii="Times New Roman" w:hAnsi="Times New Roman" w:cs="Times New Roman"/>
          <w:sz w:val="24"/>
          <w:szCs w:val="24"/>
        </w:rPr>
        <w:t>Педсовет (круглый стол</w:t>
      </w:r>
      <w:proofErr w:type="gramStart"/>
      <w:r w:rsidR="005A0E7E" w:rsidRPr="00575B7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5A0E7E" w:rsidRPr="00575B7B">
        <w:rPr>
          <w:rFonts w:ascii="Times New Roman" w:hAnsi="Times New Roman" w:cs="Times New Roman"/>
          <w:sz w:val="24"/>
          <w:szCs w:val="24"/>
        </w:rPr>
        <w:t>ема: "Итоги работы за первое полугодие 2015 – 2016у.г."</w:t>
      </w:r>
    </w:p>
    <w:p w:rsidR="005A0E7E" w:rsidRPr="00575B7B" w:rsidRDefault="00A60928" w:rsidP="00575B7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№</w:t>
      </w:r>
      <w:r w:rsidR="005A0E7E" w:rsidRPr="00575B7B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="005A0E7E" w:rsidRPr="00575B7B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="005A0E7E" w:rsidRPr="00575B7B">
        <w:rPr>
          <w:rFonts w:ascii="Times New Roman" w:hAnsi="Times New Roman" w:cs="Times New Roman"/>
          <w:sz w:val="24"/>
          <w:szCs w:val="24"/>
        </w:rPr>
        <w:t xml:space="preserve">  Тема:</w:t>
      </w:r>
      <w:r w:rsidR="005A0E7E" w:rsidRPr="00575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E7E" w:rsidRPr="00575B7B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   «Современные подходы к развитию взаимодействия детского сада и семьи по физическому развитию  в условиях реализации ФГОС». </w:t>
      </w:r>
    </w:p>
    <w:p w:rsidR="005A0E7E" w:rsidRPr="00575B7B" w:rsidRDefault="00A60928" w:rsidP="0057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№</w:t>
      </w:r>
      <w:r w:rsidR="005A0E7E" w:rsidRPr="00575B7B">
        <w:rPr>
          <w:rFonts w:ascii="Times New Roman" w:hAnsi="Times New Roman" w:cs="Times New Roman"/>
          <w:sz w:val="24"/>
          <w:szCs w:val="24"/>
        </w:rPr>
        <w:t>5.Итоговый</w:t>
      </w:r>
      <w:proofErr w:type="gramStart"/>
      <w:r w:rsidR="005A0E7E" w:rsidRPr="00575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E7E" w:rsidRPr="00575B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A0E7E" w:rsidRPr="00575B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A0E7E" w:rsidRPr="00575B7B">
        <w:rPr>
          <w:rFonts w:ascii="Times New Roman" w:hAnsi="Times New Roman" w:cs="Times New Roman"/>
          <w:sz w:val="24"/>
          <w:szCs w:val="24"/>
        </w:rPr>
        <w:t>ай) Тема: «Мониторинг реализации годовых задач за истёкший  2014 -2015учебный год</w:t>
      </w:r>
      <w:r w:rsidR="004077ED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5A0E7E" w:rsidRPr="00575B7B">
        <w:rPr>
          <w:rFonts w:ascii="Times New Roman" w:hAnsi="Times New Roman" w:cs="Times New Roman"/>
          <w:sz w:val="24"/>
          <w:szCs w:val="24"/>
        </w:rPr>
        <w:t>»</w:t>
      </w:r>
    </w:p>
    <w:p w:rsidR="008012BF" w:rsidRPr="00575B7B" w:rsidRDefault="008012BF" w:rsidP="0057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7ED" w:rsidRPr="00575B7B" w:rsidRDefault="004077ED" w:rsidP="00575B7B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   приобретения  практических навыков и умений среди  воспитателей</w:t>
      </w:r>
      <w:proofErr w:type="gramStart"/>
      <w:r w:rsidRPr="00575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575B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75B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прошли семинары – практикумы:</w:t>
      </w:r>
    </w:p>
    <w:p w:rsidR="004077ED" w:rsidRPr="00575B7B" w:rsidRDefault="00A60928" w:rsidP="00575B7B">
      <w:pPr>
        <w:pStyle w:val="a3"/>
        <w:spacing w:before="0" w:after="0" w:line="320" w:lineRule="atLeast"/>
      </w:pPr>
      <w:r w:rsidRPr="00575B7B">
        <w:t>№</w:t>
      </w:r>
      <w:r w:rsidR="008012BF" w:rsidRPr="00575B7B">
        <w:t>1.</w:t>
      </w:r>
      <w:r w:rsidR="004077ED" w:rsidRPr="00575B7B">
        <w:t>Семинар – практикум</w:t>
      </w:r>
    </w:p>
    <w:p w:rsidR="004077ED" w:rsidRPr="00575B7B" w:rsidRDefault="004077ED" w:rsidP="00575B7B">
      <w:pPr>
        <w:pStyle w:val="a3"/>
        <w:spacing w:before="0" w:after="0" w:line="320" w:lineRule="atLeast"/>
        <w:rPr>
          <w:rStyle w:val="a5"/>
          <w:color w:val="000000"/>
          <w:shd w:val="clear" w:color="auto" w:fill="FFFFFF"/>
        </w:rPr>
      </w:pPr>
      <w:r w:rsidRPr="00575B7B">
        <w:rPr>
          <w:i/>
          <w:iCs/>
        </w:rPr>
        <w:t xml:space="preserve">   </w:t>
      </w:r>
      <w:r w:rsidRPr="00575B7B">
        <w:rPr>
          <w:bCs/>
          <w:iCs/>
        </w:rPr>
        <w:t>Тема</w:t>
      </w:r>
      <w:r w:rsidRPr="00575B7B">
        <w:rPr>
          <w:b/>
          <w:bCs/>
          <w:iCs/>
        </w:rPr>
        <w:t xml:space="preserve">: </w:t>
      </w:r>
      <w:r w:rsidRPr="00575B7B">
        <w:rPr>
          <w:b/>
          <w:i/>
          <w:iCs/>
        </w:rPr>
        <w:t xml:space="preserve">   </w:t>
      </w:r>
      <w:r w:rsidRPr="00575B7B">
        <w:rPr>
          <w:rStyle w:val="a5"/>
          <w:b w:val="0"/>
          <w:color w:val="000000"/>
          <w:shd w:val="clear" w:color="auto" w:fill="FFFFFF"/>
        </w:rPr>
        <w:t>«Социально – нравственное воспитание дошкольников через игровую деятельность</w:t>
      </w:r>
      <w:r w:rsidRPr="00575B7B">
        <w:rPr>
          <w:rStyle w:val="a5"/>
          <w:color w:val="000000"/>
          <w:shd w:val="clear" w:color="auto" w:fill="FFFFFF"/>
        </w:rPr>
        <w:t>»</w:t>
      </w:r>
      <w:r w:rsidR="008012BF" w:rsidRPr="00575B7B">
        <w:rPr>
          <w:rStyle w:val="a5"/>
          <w:color w:val="000000"/>
          <w:shd w:val="clear" w:color="auto" w:fill="FFFFFF"/>
        </w:rPr>
        <w:t xml:space="preserve"> - </w:t>
      </w:r>
      <w:r w:rsidR="008012BF" w:rsidRPr="00575B7B">
        <w:rPr>
          <w:color w:val="333333"/>
          <w:shd w:val="clear" w:color="auto" w:fill="FFFFFF"/>
        </w:rPr>
        <w:t>воспитатели  поделились играми, способствующих формированию духовно – нравственных качеств у дошкольников и создали картотеку игр</w:t>
      </w:r>
      <w:proofErr w:type="gramStart"/>
      <w:r w:rsidR="008012BF" w:rsidRPr="00575B7B">
        <w:rPr>
          <w:color w:val="333333"/>
          <w:shd w:val="clear" w:color="auto" w:fill="FFFFFF"/>
        </w:rPr>
        <w:t xml:space="preserve"> ,</w:t>
      </w:r>
      <w:proofErr w:type="gramEnd"/>
      <w:r w:rsidR="008012BF" w:rsidRPr="00575B7B">
        <w:rPr>
          <w:color w:val="333333"/>
          <w:shd w:val="clear" w:color="auto" w:fill="FFFFFF"/>
        </w:rPr>
        <w:t xml:space="preserve"> которые воспитатели будут использовать   могут использовать в своей дальнейшей работе с детьми</w:t>
      </w:r>
    </w:p>
    <w:p w:rsidR="008012BF" w:rsidRPr="00575B7B" w:rsidRDefault="00A60928" w:rsidP="00575B7B">
      <w:pPr>
        <w:pStyle w:val="a3"/>
        <w:spacing w:before="0" w:after="0" w:line="320" w:lineRule="atLeast"/>
      </w:pPr>
      <w:r w:rsidRPr="00575B7B">
        <w:t>№</w:t>
      </w:r>
      <w:r w:rsidR="008012BF" w:rsidRPr="00575B7B">
        <w:t>2.Семинар – практикум:</w:t>
      </w:r>
    </w:p>
    <w:p w:rsidR="008012BF" w:rsidRPr="00575B7B" w:rsidRDefault="008012BF" w:rsidP="00575B7B">
      <w:pPr>
        <w:pStyle w:val="a3"/>
        <w:spacing w:before="0" w:after="0" w:line="320" w:lineRule="atLeast"/>
        <w:rPr>
          <w:b/>
        </w:rPr>
      </w:pPr>
      <w:r w:rsidRPr="00575B7B">
        <w:t xml:space="preserve">Тема: </w:t>
      </w:r>
      <w:r w:rsidRPr="00575B7B">
        <w:rPr>
          <w:b/>
        </w:rPr>
        <w:t>«</w:t>
      </w:r>
      <w:r w:rsidRPr="00575B7B">
        <w:rPr>
          <w:rStyle w:val="a5"/>
          <w:b w:val="0"/>
        </w:rPr>
        <w:t>Движение – основа здоровья детей»</w:t>
      </w:r>
      <w:r w:rsidRPr="00575B7B">
        <w:rPr>
          <w:shd w:val="clear" w:color="auto" w:fill="FFFFFF"/>
        </w:rPr>
        <w:t xml:space="preserve"> - Способствовал расширению практических приемов работы воспитателя </w:t>
      </w:r>
      <w:r w:rsidRPr="00575B7B">
        <w:t xml:space="preserve"> с родителями по сохранению и укреплению здоровья детей</w:t>
      </w:r>
    </w:p>
    <w:p w:rsidR="008012BF" w:rsidRPr="00575B7B" w:rsidRDefault="008012BF" w:rsidP="00575B7B">
      <w:pPr>
        <w:pStyle w:val="a3"/>
        <w:spacing w:before="0" w:after="0" w:line="320" w:lineRule="atLeast"/>
        <w:rPr>
          <w:b/>
        </w:rPr>
      </w:pPr>
    </w:p>
    <w:p w:rsidR="004077ED" w:rsidRPr="00575B7B" w:rsidRDefault="008012B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повышения  профессионального уровня,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выработки собственного стиля повседневной педагогической деятельности 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прошли </w:t>
      </w:r>
      <w:proofErr w:type="spellStart"/>
      <w:r w:rsidRPr="00575B7B">
        <w:rPr>
          <w:rFonts w:ascii="Times New Roman" w:hAnsi="Times New Roman" w:cs="Times New Roman"/>
          <w:b/>
          <w:sz w:val="24"/>
          <w:szCs w:val="24"/>
        </w:rPr>
        <w:t>педчасы</w:t>
      </w:r>
      <w:proofErr w:type="spellEnd"/>
      <w:r w:rsidR="003B7E59" w:rsidRPr="00575B7B">
        <w:rPr>
          <w:rFonts w:ascii="Times New Roman" w:hAnsi="Times New Roman" w:cs="Times New Roman"/>
          <w:sz w:val="24"/>
          <w:szCs w:val="24"/>
        </w:rPr>
        <w:t xml:space="preserve">, </w:t>
      </w:r>
      <w:r w:rsidR="003B7E59" w:rsidRPr="00575B7B">
        <w:rPr>
          <w:rFonts w:ascii="Times New Roman" w:hAnsi="Times New Roman" w:cs="Times New Roman"/>
          <w:b/>
          <w:sz w:val="24"/>
          <w:szCs w:val="24"/>
        </w:rPr>
        <w:t>консультации.</w:t>
      </w:r>
    </w:p>
    <w:p w:rsidR="00200FA4" w:rsidRPr="00575B7B" w:rsidRDefault="00200FA4" w:rsidP="00575B7B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575B7B">
        <w:rPr>
          <w:rFonts w:ascii="Times New Roman" w:hAnsi="Times New Roman" w:cs="Times New Roman"/>
          <w:i w:val="0"/>
          <w:sz w:val="24"/>
          <w:szCs w:val="24"/>
        </w:rPr>
        <w:t>Педагогические часы</w:t>
      </w:r>
      <w:r w:rsidR="003B7E59" w:rsidRPr="00575B7B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200FA4" w:rsidRPr="00575B7B" w:rsidRDefault="00200FA4" w:rsidP="00575B7B">
      <w:pPr>
        <w:pStyle w:val="aa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 xml:space="preserve">  №1 «Психолого-педагогические  аспекты духовно-нравственного воспитания детей дошкольного возраста »  </w:t>
      </w:r>
    </w:p>
    <w:p w:rsidR="00200FA4" w:rsidRPr="00575B7B" w:rsidRDefault="00200FA4" w:rsidP="00575B7B">
      <w:pPr>
        <w:pStyle w:val="aa"/>
        <w:rPr>
          <w:rStyle w:val="ad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 xml:space="preserve">№2.  </w:t>
      </w:r>
      <w:r w:rsidRPr="00575B7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Тема:  </w:t>
      </w:r>
      <w:r w:rsidRPr="00575B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 </w:t>
      </w:r>
      <w:r w:rsidRPr="00575B7B">
        <w:rPr>
          <w:rFonts w:ascii="Times New Roman" w:hAnsi="Times New Roman"/>
          <w:b/>
          <w:i/>
          <w:sz w:val="24"/>
          <w:szCs w:val="24"/>
        </w:rPr>
        <w:t>«</w:t>
      </w:r>
      <w:r w:rsidRPr="00575B7B">
        <w:rPr>
          <w:rStyle w:val="ad"/>
          <w:rFonts w:ascii="Times New Roman" w:hAnsi="Times New Roman"/>
          <w:b w:val="0"/>
          <w:i w:val="0"/>
          <w:color w:val="auto"/>
          <w:sz w:val="24"/>
          <w:szCs w:val="24"/>
        </w:rPr>
        <w:t>Народная культура в системе духовно-нравственного воспитания".</w:t>
      </w:r>
    </w:p>
    <w:p w:rsidR="00200FA4" w:rsidRPr="00575B7B" w:rsidRDefault="00200FA4" w:rsidP="00575B7B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575B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№ 3Тема: </w:t>
      </w:r>
      <w:r w:rsidRPr="00575B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 </w:t>
      </w:r>
      <w:r w:rsidRPr="00575B7B">
        <w:rPr>
          <w:rFonts w:ascii="Times New Roman" w:eastAsia="Times New Roman" w:hAnsi="Times New Roman"/>
          <w:sz w:val="24"/>
          <w:szCs w:val="24"/>
        </w:rPr>
        <w:t> «Эстетическое развитие дошкольников средствами «сказочного» творчества</w:t>
      </w:r>
      <w:r w:rsidRPr="00575B7B">
        <w:rPr>
          <w:rFonts w:ascii="Times New Roman" w:hAnsi="Times New Roman"/>
          <w:sz w:val="24"/>
          <w:szCs w:val="24"/>
        </w:rPr>
        <w:t>»</w:t>
      </w:r>
    </w:p>
    <w:p w:rsidR="00200FA4" w:rsidRPr="00575B7B" w:rsidRDefault="00200FA4" w:rsidP="00575B7B">
      <w:pPr>
        <w:pStyle w:val="aa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i/>
          <w:sz w:val="24"/>
          <w:szCs w:val="24"/>
        </w:rPr>
        <w:t xml:space="preserve"> № 4</w:t>
      </w:r>
      <w:r w:rsidRPr="00575B7B">
        <w:rPr>
          <w:rFonts w:ascii="Times New Roman" w:hAnsi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>Тема:</w:t>
      </w:r>
      <w:r w:rsidRPr="00575B7B">
        <w:rPr>
          <w:rFonts w:ascii="Times New Roman" w:hAnsi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>« Пути и средства формирования гражданственности и патриотизма у детей дошкольного возраста »</w:t>
      </w:r>
    </w:p>
    <w:p w:rsidR="00200FA4" w:rsidRPr="00575B7B" w:rsidRDefault="00200FA4" w:rsidP="00575B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№5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Тема: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«  </w:t>
      </w:r>
      <w:r w:rsidRPr="00575B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Взаимодействие ДОУ и семьи в воспитании здорового ребенка: проблемы и перспективы</w:t>
      </w:r>
      <w:r w:rsidRPr="00575B7B">
        <w:rPr>
          <w:rFonts w:ascii="Times New Roman" w:hAnsi="Times New Roman" w:cs="Times New Roman"/>
          <w:b/>
          <w:sz w:val="24"/>
          <w:szCs w:val="24"/>
        </w:rPr>
        <w:t>»</w:t>
      </w:r>
    </w:p>
    <w:p w:rsidR="00200FA4" w:rsidRPr="00575B7B" w:rsidRDefault="00200FA4" w:rsidP="00575B7B">
      <w:pPr>
        <w:pStyle w:val="aa"/>
        <w:rPr>
          <w:rFonts w:ascii="Times New Roman" w:hAnsi="Times New Roman"/>
          <w:b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lastRenderedPageBreak/>
        <w:t>№6</w:t>
      </w:r>
      <w:r w:rsidRPr="00575B7B">
        <w:rPr>
          <w:rFonts w:ascii="Times New Roman" w:hAnsi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>Тема:</w:t>
      </w:r>
      <w:r w:rsidRPr="00575B7B">
        <w:rPr>
          <w:rFonts w:ascii="Times New Roman" w:hAnsi="Times New Roman"/>
          <w:b/>
          <w:sz w:val="24"/>
          <w:szCs w:val="24"/>
        </w:rPr>
        <w:t xml:space="preserve"> «</w:t>
      </w:r>
      <w:r w:rsidRPr="00575B7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B7B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Роль ДОУ в сохранении и укреплении физического и психического здоровья дошкольников»</w:t>
      </w:r>
    </w:p>
    <w:p w:rsidR="00200FA4" w:rsidRPr="00575B7B" w:rsidRDefault="00200FA4" w:rsidP="00575B7B">
      <w:pPr>
        <w:pStyle w:val="aa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75B7B">
        <w:rPr>
          <w:rFonts w:ascii="Times New Roman" w:hAnsi="Times New Roman"/>
          <w:sz w:val="24"/>
          <w:szCs w:val="24"/>
        </w:rPr>
        <w:t>№7 Тема:</w:t>
      </w:r>
      <w:r w:rsidRPr="00575B7B">
        <w:rPr>
          <w:rFonts w:ascii="Times New Roman" w:hAnsi="Times New Roman"/>
          <w:b/>
          <w:sz w:val="24"/>
          <w:szCs w:val="24"/>
        </w:rPr>
        <w:t xml:space="preserve"> «</w:t>
      </w:r>
      <w:r w:rsidRPr="00575B7B">
        <w:rPr>
          <w:rFonts w:ascii="Times New Roman" w:eastAsia="Times New Roman" w:hAnsi="Times New Roman"/>
          <w:bCs/>
          <w:sz w:val="24"/>
          <w:szCs w:val="24"/>
        </w:rPr>
        <w:t>Организационные  формы  физического  </w:t>
      </w:r>
      <w:r w:rsidRPr="00575B7B">
        <w:rPr>
          <w:rStyle w:val="a5"/>
          <w:rFonts w:ascii="Times New Roman" w:hAnsi="Times New Roman"/>
          <w:b w:val="0"/>
          <w:color w:val="0F0F0F"/>
          <w:sz w:val="24"/>
          <w:szCs w:val="24"/>
        </w:rPr>
        <w:t>Организация сюжетно – ролевой игры с детьми дошкольного возраста в условиях ДО</w:t>
      </w:r>
      <w:proofErr w:type="gramStart"/>
      <w:r w:rsidRPr="00575B7B">
        <w:rPr>
          <w:rStyle w:val="a5"/>
          <w:rFonts w:ascii="Times New Roman" w:hAnsi="Times New Roman"/>
          <w:b w:val="0"/>
          <w:color w:val="0F0F0F"/>
          <w:sz w:val="24"/>
          <w:szCs w:val="24"/>
        </w:rPr>
        <w:t>У»</w:t>
      </w:r>
      <w:proofErr w:type="gramEnd"/>
      <w:r w:rsidRPr="00575B7B">
        <w:rPr>
          <w:rFonts w:ascii="Times New Roman" w:eastAsia="Times New Roman" w:hAnsi="Times New Roman"/>
          <w:bCs/>
          <w:sz w:val="24"/>
          <w:szCs w:val="24"/>
        </w:rPr>
        <w:t>развития</w:t>
      </w:r>
      <w:r w:rsidRPr="00575B7B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200FA4" w:rsidRPr="00575B7B" w:rsidRDefault="00200FA4" w:rsidP="00575B7B">
      <w:pPr>
        <w:pStyle w:val="aa"/>
        <w:rPr>
          <w:rFonts w:ascii="Times New Roman" w:hAnsi="Times New Roman"/>
          <w:b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№8 Тема:</w:t>
      </w:r>
      <w:r w:rsidRPr="00575B7B">
        <w:rPr>
          <w:rStyle w:val="50"/>
          <w:rFonts w:ascii="Times New Roman" w:eastAsia="Calibri" w:hAnsi="Times New Roman"/>
          <w:color w:val="0F0F0F"/>
          <w:sz w:val="24"/>
          <w:szCs w:val="24"/>
        </w:rPr>
        <w:t xml:space="preserve"> </w:t>
      </w:r>
      <w:r w:rsidR="003B7E59" w:rsidRPr="00575B7B">
        <w:rPr>
          <w:rStyle w:val="a5"/>
          <w:rFonts w:ascii="Times New Roman" w:hAnsi="Times New Roman"/>
          <w:color w:val="0F0F0F"/>
          <w:sz w:val="24"/>
          <w:szCs w:val="24"/>
        </w:rPr>
        <w:t xml:space="preserve"> </w:t>
      </w:r>
      <w:r w:rsidR="003B7E59" w:rsidRPr="00575B7B">
        <w:rPr>
          <w:rStyle w:val="a5"/>
          <w:rFonts w:ascii="Times New Roman" w:hAnsi="Times New Roman"/>
          <w:b w:val="0"/>
          <w:color w:val="0F0F0F"/>
          <w:sz w:val="24"/>
          <w:szCs w:val="24"/>
        </w:rPr>
        <w:t>«Организация сюжетно – ролевой игры с детьми дошкольного возраста в условиях ДОУ</w:t>
      </w:r>
      <w:r w:rsidR="00F9606F" w:rsidRPr="00575B7B">
        <w:rPr>
          <w:rStyle w:val="a5"/>
          <w:rFonts w:ascii="Times New Roman" w:hAnsi="Times New Roman"/>
          <w:b w:val="0"/>
          <w:color w:val="0F0F0F"/>
          <w:sz w:val="24"/>
          <w:szCs w:val="24"/>
        </w:rPr>
        <w:t>»</w:t>
      </w:r>
    </w:p>
    <w:p w:rsidR="003B7E59" w:rsidRPr="00575B7B" w:rsidRDefault="00200FA4" w:rsidP="00575B7B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575B7B">
        <w:rPr>
          <w:rFonts w:ascii="Times New Roman" w:hAnsi="Times New Roman" w:cs="Times New Roman"/>
          <w:i w:val="0"/>
          <w:sz w:val="24"/>
          <w:szCs w:val="24"/>
        </w:rPr>
        <w:t xml:space="preserve"> Консультации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 воспитание дошкольников в условиях детского сада»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Стебаева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«Развитие межнациональной толерантности в дошкольном возрасте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«Сотрудничество дошкольного образовательного учреждения и семьи как условие социально-личностного развития детей дошкольного возраста»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Бондарь О.В.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7" w:history="1">
              <w:r w:rsidRPr="00575B7B">
                <w:rPr>
                  <w:rStyle w:val="ab"/>
                  <w:rFonts w:ascii="Times New Roman" w:hAnsi="Times New Roman"/>
                  <w:sz w:val="24"/>
                  <w:szCs w:val="24"/>
                </w:rPr>
                <w:t>Роль семьи воспитанников в нравственно-патриотическом воспитании и развитии ребенка</w:t>
              </w:r>
              <w:proofErr w:type="gramStart"/>
              <w:r w:rsidRPr="00575B7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Pr="00575B7B">
              <w:rPr>
                <w:rStyle w:val="ab"/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 Учим ребенка  сочувствию, состраданию, сотрудничеству»</w:t>
            </w:r>
            <w:hyperlink r:id="rId8" w:history="1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Невиница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proofErr w:type="spellStart"/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гендерной</w:t>
            </w:r>
            <w:proofErr w:type="spellEnd"/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социализации в игровой деятельности дошкольников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Невиница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 Личностное развитие в раннем детстве»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, как одна из форм инновационного подхода в физическом воспитании дошкольников»</w:t>
            </w:r>
          </w:p>
          <w:p w:rsidR="003B7E59" w:rsidRPr="00575B7B" w:rsidRDefault="000135CB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Стебаева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Невиница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pStyle w:val="1"/>
              <w:shd w:val="clear" w:color="auto" w:fill="FFFFFF"/>
              <w:spacing w:before="0" w:after="0" w:line="450" w:lineRule="atLeast"/>
              <w:ind w:left="0" w:firstLine="0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5B7B">
              <w:rPr>
                <w:rFonts w:ascii="Times New Roman" w:hAnsi="Times New Roman"/>
                <w:b w:val="0"/>
                <w:bCs/>
                <w:sz w:val="24"/>
                <w:szCs w:val="24"/>
              </w:rPr>
              <w:t>«Дыхательная гимнастика для развития речи детей младшего дошкольного возраста»</w:t>
            </w:r>
          </w:p>
          <w:p w:rsidR="003B7E59" w:rsidRPr="00575B7B" w:rsidRDefault="003B7E59" w:rsidP="00575B7B">
            <w:pPr>
              <w:pStyle w:val="1"/>
              <w:shd w:val="clear" w:color="auto" w:fill="FFFFFF"/>
              <w:spacing w:before="0" w:after="0" w:line="450" w:lineRule="atLeast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b w:val="0"/>
                <w:bCs/>
                <w:sz w:val="24"/>
                <w:szCs w:val="24"/>
              </w:rPr>
              <w:t>«Игры для </w:t>
            </w:r>
            <w:proofErr w:type="spellStart"/>
            <w:r w:rsidRPr="00575B7B">
              <w:rPr>
                <w:rFonts w:ascii="Times New Roman" w:hAnsi="Times New Roman"/>
                <w:b w:val="0"/>
                <w:bCs/>
                <w:sz w:val="24"/>
                <w:szCs w:val="24"/>
              </w:rPr>
              <w:t>гиперактивных</w:t>
            </w:r>
            <w:proofErr w:type="spellEnd"/>
            <w:r w:rsidRPr="00575B7B">
              <w:rPr>
                <w:rFonts w:ascii="Times New Roman" w:hAnsi="Times New Roman"/>
                <w:b w:val="0"/>
                <w:bCs/>
                <w:sz w:val="24"/>
                <w:szCs w:val="24"/>
              </w:rPr>
              <w:t> детей»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Бондарь О.В.</w:t>
            </w:r>
          </w:p>
        </w:tc>
      </w:tr>
      <w:tr w:rsidR="003B7E59" w:rsidRPr="00575B7B" w:rsidTr="00617E2D">
        <w:tc>
          <w:tcPr>
            <w:tcW w:w="3190" w:type="dxa"/>
          </w:tcPr>
          <w:p w:rsidR="003B7E59" w:rsidRPr="00575B7B" w:rsidRDefault="003B7E59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«Профилактика осанки и плоскостопия у детей </w:t>
            </w:r>
            <w:r w:rsidRPr="00575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дошкольного возраста»</w:t>
            </w:r>
          </w:p>
          <w:p w:rsidR="003B7E59" w:rsidRPr="00575B7B" w:rsidRDefault="003B7E59" w:rsidP="00575B7B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помочь ребенку удовлетворить потребность в движении»</w:t>
            </w:r>
          </w:p>
        </w:tc>
        <w:tc>
          <w:tcPr>
            <w:tcW w:w="3190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1" w:type="dxa"/>
          </w:tcPr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Невиница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Бондарь О.В.</w:t>
            </w:r>
          </w:p>
          <w:p w:rsidR="003B7E59" w:rsidRPr="00575B7B" w:rsidRDefault="003B7E59" w:rsidP="00575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A0E7E" w:rsidRPr="00575B7B" w:rsidRDefault="005A0E7E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2B" w:rsidRPr="00575B7B" w:rsidRDefault="005A0E7E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Педагогическим опытом были проведены </w:t>
      </w:r>
      <w:r w:rsidRPr="00575B7B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787138" w:rsidRPr="00575B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787138" w:rsidRPr="00575B7B" w:rsidTr="00787138">
        <w:tc>
          <w:tcPr>
            <w:tcW w:w="3190" w:type="dxa"/>
          </w:tcPr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</w:t>
            </w:r>
          </w:p>
        </w:tc>
        <w:tc>
          <w:tcPr>
            <w:tcW w:w="3190" w:type="dxa"/>
          </w:tcPr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7138" w:rsidRPr="00575B7B" w:rsidTr="00787138">
        <w:tc>
          <w:tcPr>
            <w:tcW w:w="3190" w:type="dxa"/>
          </w:tcPr>
          <w:p w:rsidR="00787138" w:rsidRPr="00575B7B" w:rsidRDefault="00787138" w:rsidP="00575B7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 « Духовно нравственное воспитание дошкольников через декоративно – прикладное искусство»</w:t>
            </w:r>
          </w:p>
        </w:tc>
        <w:tc>
          <w:tcPr>
            <w:tcW w:w="3190" w:type="dxa"/>
          </w:tcPr>
          <w:p w:rsidR="00787138" w:rsidRPr="00575B7B" w:rsidRDefault="00787138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разновозрастных групп</w:t>
            </w:r>
          </w:p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8" w:rsidRPr="00575B7B" w:rsidTr="00787138">
        <w:tc>
          <w:tcPr>
            <w:tcW w:w="3190" w:type="dxa"/>
          </w:tcPr>
          <w:p w:rsidR="00787138" w:rsidRPr="00575B7B" w:rsidRDefault="00787138" w:rsidP="00575B7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НОД   по познавательному развитию на тему духовно–нравственного воспитания детей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87138" w:rsidRPr="00575B7B" w:rsidRDefault="00787138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разновозрастных групп</w:t>
            </w:r>
          </w:p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8" w:rsidRPr="00575B7B" w:rsidTr="00787138">
        <w:tc>
          <w:tcPr>
            <w:tcW w:w="3190" w:type="dxa"/>
          </w:tcPr>
          <w:p w:rsidR="00787138" w:rsidRPr="00575B7B" w:rsidRDefault="00787138" w:rsidP="00575B7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  по физическому развитию</w:t>
            </w:r>
            <w:r w:rsidRPr="00575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190" w:type="dxa"/>
          </w:tcPr>
          <w:p w:rsidR="00787138" w:rsidRPr="00575B7B" w:rsidRDefault="00787138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разновозрастных групп</w:t>
            </w:r>
          </w:p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8" w:rsidRPr="00575B7B" w:rsidTr="00A60928">
        <w:trPr>
          <w:trHeight w:val="1312"/>
        </w:trPr>
        <w:tc>
          <w:tcPr>
            <w:tcW w:w="3190" w:type="dxa"/>
          </w:tcPr>
          <w:p w:rsidR="00787138" w:rsidRPr="00575B7B" w:rsidRDefault="00787138" w:rsidP="00575B7B">
            <w:pPr>
              <w:pStyle w:val="1"/>
              <w:shd w:val="clear" w:color="auto" w:fill="FFFFFF"/>
              <w:spacing w:before="0" w:after="0" w:line="450" w:lineRule="atLeast"/>
              <w:ind w:left="0" w:firstLin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b w:val="0"/>
                <w:sz w:val="24"/>
                <w:szCs w:val="24"/>
              </w:rPr>
              <w:t>Тема:</w:t>
            </w:r>
            <w:r w:rsidRPr="00575B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5B7B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Формы оздоровительной работы в режимных моментах»</w:t>
            </w:r>
          </w:p>
          <w:p w:rsidR="00787138" w:rsidRPr="00575B7B" w:rsidRDefault="00787138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7138" w:rsidRPr="00575B7B" w:rsidRDefault="00787138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60928" w:rsidRPr="00575B7B" w:rsidRDefault="00A6092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разновозрастных групп</w:t>
            </w:r>
          </w:p>
          <w:p w:rsidR="00787138" w:rsidRPr="00575B7B" w:rsidRDefault="00787138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7C5" w:rsidRPr="00575B7B" w:rsidRDefault="000007C5" w:rsidP="00575B7B">
      <w:pPr>
        <w:spacing w:after="0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p w:rsidR="00D0372B" w:rsidRPr="00575B7B" w:rsidRDefault="000007C5" w:rsidP="00575B7B">
      <w:pPr>
        <w:spacing w:after="0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В течение  учебного года  работала «Творческая группа».</w:t>
      </w:r>
      <w:r w:rsidRPr="00575B7B">
        <w:rPr>
          <w:rFonts w:ascii="Times New Roman" w:hAnsi="Times New Roman" w:cs="Times New Roman"/>
          <w:sz w:val="24"/>
          <w:szCs w:val="24"/>
        </w:rPr>
        <w:t xml:space="preserve"> Запланированные мероприятия проводились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работы группы. Разработаны  положения по конкурсам «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>«Укрепляем здоровье детей»</w:t>
      </w:r>
      <w:r w:rsidRPr="00575B7B">
        <w:rPr>
          <w:rFonts w:ascii="Times New Roman" w:hAnsi="Times New Roman" w:cs="Times New Roman"/>
          <w:sz w:val="24"/>
          <w:szCs w:val="24"/>
        </w:rPr>
        <w:t>», план акция - «</w:t>
      </w:r>
      <w:r w:rsidR="00A43ABC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Уважайте ПДД, пусть не будет ДТП</w:t>
      </w:r>
      <w:r w:rsidRPr="00575B7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A43ABC" w:rsidRPr="00575B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3ABC" w:rsidRPr="00575B7B">
        <w:rPr>
          <w:rFonts w:ascii="Times New Roman" w:hAnsi="Times New Roman" w:cs="Times New Roman"/>
          <w:sz w:val="24"/>
          <w:szCs w:val="24"/>
        </w:rPr>
        <w:t xml:space="preserve"> «Учись быть пешеходом»</w:t>
      </w:r>
      <w:r w:rsidRPr="00575B7B">
        <w:rPr>
          <w:rFonts w:ascii="Times New Roman" w:hAnsi="Times New Roman" w:cs="Times New Roman"/>
          <w:sz w:val="24"/>
          <w:szCs w:val="24"/>
        </w:rPr>
        <w:t xml:space="preserve">и др.  </w:t>
      </w:r>
      <w:r w:rsidR="00A43ABC" w:rsidRPr="00575B7B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Каждый </w:t>
      </w:r>
      <w:proofErr w:type="spellStart"/>
      <w:r w:rsidR="00A43ABC" w:rsidRPr="00575B7B">
        <w:rPr>
          <w:rStyle w:val="ac"/>
          <w:rFonts w:ascii="Times New Roman" w:hAnsi="Times New Roman" w:cs="Times New Roman"/>
          <w:i w:val="0"/>
          <w:sz w:val="24"/>
          <w:szCs w:val="24"/>
        </w:rPr>
        <w:t>год,согласно</w:t>
      </w:r>
      <w:proofErr w:type="spellEnd"/>
      <w:r w:rsidR="00A43ABC" w:rsidRPr="00575B7B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годовому плану работы, в нашем детском саду проводятся смотры-конкурсы различных зон групп</w:t>
      </w:r>
      <w:r w:rsidR="00A43ABC" w:rsidRPr="00575B7B">
        <w:rPr>
          <w:rFonts w:ascii="Times New Roman" w:hAnsi="Times New Roman" w:cs="Times New Roman"/>
          <w:sz w:val="24"/>
          <w:szCs w:val="24"/>
        </w:rPr>
        <w:t xml:space="preserve"> .</w:t>
      </w:r>
      <w:r w:rsidRPr="00575B7B">
        <w:rPr>
          <w:rFonts w:ascii="Times New Roman" w:hAnsi="Times New Roman" w:cs="Times New Roman"/>
          <w:sz w:val="24"/>
          <w:szCs w:val="24"/>
        </w:rPr>
        <w:t>В конкурс</w:t>
      </w:r>
      <w:r w:rsidR="00A43ABC" w:rsidRPr="00575B7B">
        <w:rPr>
          <w:rFonts w:ascii="Times New Roman" w:hAnsi="Times New Roman" w:cs="Times New Roman"/>
          <w:sz w:val="24"/>
          <w:szCs w:val="24"/>
        </w:rPr>
        <w:t>ах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приняли участие все возрастные группы.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 – конкурс</w:t>
            </w:r>
          </w:p>
        </w:tc>
        <w:tc>
          <w:tcPr>
            <w:tcW w:w="3190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«Оснащение групп и готовность к новому учебному году».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Не прошел в связи с ремонтом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по ПДД « Подружись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светофором»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Не прошел в связи с ремонтом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pStyle w:val="a6"/>
              <w:snapToGri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Смотр  – конкурс  книжных уголков по теме: «Наша Родина».</w:t>
            </w:r>
          </w:p>
          <w:p w:rsidR="0057269D" w:rsidRPr="00575B7B" w:rsidRDefault="0057269D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 «Березка»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участка «Новогодняя фантазия»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«Колобок»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Смотр  – конкурс 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</w:t>
            </w: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учший</w:t>
            </w:r>
            <w:proofErr w:type="spellEnd"/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уголок «Укрепляем здоровье детей»</w:t>
            </w: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 «Березка»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 пособий, дидактических игр, консультативного материала для родителей на тему: «Здоровье – это важно»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Все разновозрастные группы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pStyle w:val="ae"/>
              <w:spacing w:line="276" w:lineRule="auto"/>
              <w:rPr>
                <w:b w:val="0"/>
                <w:color w:val="000000"/>
              </w:rPr>
            </w:pPr>
            <w:r w:rsidRPr="00575B7B">
              <w:rPr>
                <w:b w:val="0"/>
              </w:rPr>
              <w:t>Смотр – конкурс</w:t>
            </w:r>
            <w:r w:rsidRPr="00575B7B">
              <w:rPr>
                <w:b w:val="0"/>
                <w:color w:val="000000"/>
              </w:rPr>
              <w:t xml:space="preserve">: </w:t>
            </w:r>
            <w:r w:rsidRPr="00575B7B">
              <w:rPr>
                <w:b w:val="0"/>
                <w:bCs w:val="0"/>
                <w:color w:val="000000"/>
              </w:rPr>
              <w:t>«Огород на окне»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март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 «Березка»</w:t>
            </w:r>
          </w:p>
        </w:tc>
      </w:tr>
      <w:tr w:rsidR="0057269D" w:rsidRPr="00575B7B" w:rsidTr="00617E2D">
        <w:tc>
          <w:tcPr>
            <w:tcW w:w="3190" w:type="dxa"/>
          </w:tcPr>
          <w:p w:rsidR="0057269D" w:rsidRPr="00575B7B" w:rsidRDefault="0057269D" w:rsidP="0057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Смотр – конкурс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«Выносной материал на ЛОП»</w:t>
            </w:r>
          </w:p>
        </w:tc>
        <w:tc>
          <w:tcPr>
            <w:tcW w:w="3190" w:type="dxa"/>
            <w:vAlign w:val="center"/>
          </w:tcPr>
          <w:p w:rsidR="0057269D" w:rsidRPr="00575B7B" w:rsidRDefault="0057269D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57269D" w:rsidRPr="00575B7B" w:rsidRDefault="0057269D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 «Почемучки»</w:t>
            </w:r>
          </w:p>
        </w:tc>
      </w:tr>
    </w:tbl>
    <w:p w:rsidR="00724E97" w:rsidRPr="00575B7B" w:rsidRDefault="00724E97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E97" w:rsidRPr="00575B7B" w:rsidRDefault="00724E97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ОРГАНИЗАЦИОННО – ПЕДАГОГИЧЕСКАЯ РАБОТА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  <w:gridCol w:w="2027"/>
        <w:gridCol w:w="1767"/>
        <w:gridCol w:w="1767"/>
        <w:gridCol w:w="1238"/>
        <w:gridCol w:w="1137"/>
      </w:tblGrid>
      <w:tr w:rsidR="00724E97" w:rsidRPr="00575B7B" w:rsidTr="00724E97">
        <w:trPr>
          <w:cantSplit/>
          <w:trHeight w:val="674"/>
        </w:trPr>
        <w:tc>
          <w:tcPr>
            <w:tcW w:w="2071" w:type="dxa"/>
            <w:vMerge w:val="restart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007" w:type="dxa"/>
            <w:vMerge w:val="restart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1769" w:type="dxa"/>
            <w:vMerge w:val="restart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  <w:tc>
          <w:tcPr>
            <w:tcW w:w="1770" w:type="dxa"/>
            <w:vMerge w:val="restart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2386" w:type="dxa"/>
            <w:gridSpan w:val="2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24E97" w:rsidRPr="00575B7B" w:rsidTr="00724E97">
        <w:trPr>
          <w:cantSplit/>
          <w:trHeight w:val="411"/>
        </w:trPr>
        <w:tc>
          <w:tcPr>
            <w:tcW w:w="2071" w:type="dxa"/>
            <w:vMerge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E97" w:rsidRPr="00575B7B" w:rsidTr="00724E97">
        <w:tc>
          <w:tcPr>
            <w:tcW w:w="2071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</w:t>
            </w:r>
          </w:p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E97" w:rsidRPr="00575B7B" w:rsidTr="00724E97">
        <w:tc>
          <w:tcPr>
            <w:tcW w:w="2071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- практикумы</w:t>
            </w:r>
          </w:p>
        </w:tc>
        <w:tc>
          <w:tcPr>
            <w:tcW w:w="2007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E97" w:rsidRPr="00575B7B" w:rsidTr="00724E97">
        <w:tc>
          <w:tcPr>
            <w:tcW w:w="2071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консультации </w:t>
            </w:r>
          </w:p>
        </w:tc>
        <w:tc>
          <w:tcPr>
            <w:tcW w:w="2007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9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E97" w:rsidRPr="00575B7B" w:rsidTr="00724E97">
        <w:tc>
          <w:tcPr>
            <w:tcW w:w="2071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Педчасы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724E97" w:rsidRPr="00575B7B" w:rsidRDefault="00724E97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7269D" w:rsidRPr="00575B7B" w:rsidRDefault="0057269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.</w:t>
      </w:r>
    </w:p>
    <w:p w:rsidR="0057269D" w:rsidRPr="00575B7B" w:rsidRDefault="0057269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 План методической работы на 201</w:t>
      </w:r>
      <w:r w:rsidR="009F0E77" w:rsidRPr="00575B7B">
        <w:rPr>
          <w:rFonts w:ascii="Times New Roman" w:hAnsi="Times New Roman" w:cs="Times New Roman"/>
          <w:b/>
          <w:sz w:val="24"/>
          <w:szCs w:val="24"/>
        </w:rPr>
        <w:t>5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9F0E77" w:rsidRPr="00575B7B">
        <w:rPr>
          <w:rFonts w:ascii="Times New Roman" w:hAnsi="Times New Roman" w:cs="Times New Roman"/>
          <w:b/>
          <w:sz w:val="24"/>
          <w:szCs w:val="24"/>
        </w:rPr>
        <w:t>6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учебный  год выполнен в полном объеме</w:t>
      </w:r>
      <w:r w:rsidRPr="00575B7B">
        <w:rPr>
          <w:rFonts w:ascii="Times New Roman" w:hAnsi="Times New Roman" w:cs="Times New Roman"/>
          <w:sz w:val="24"/>
          <w:szCs w:val="24"/>
        </w:rPr>
        <w:t xml:space="preserve">. Все запланированные методические мероприятия,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годового плана проведены. Педагоги ДОУ принимали активное участие в  методической работе ДОУ: сообщения на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педчасах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, консультационных днях, семинарах-практикумах. Они интересно предлагали свой материал - не просто делали сообщения, но и  раскрывали  свой опыт работы по поднимаемым проблемам, заставляли педагогов вступать в дискуссии, рассуждать, принимать определенные решения.  </w:t>
      </w:r>
    </w:p>
    <w:p w:rsidR="0057269D" w:rsidRPr="00575B7B" w:rsidRDefault="0057269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ВЫВОД:   </w:t>
      </w:r>
      <w:r w:rsidRPr="00575B7B">
        <w:rPr>
          <w:rFonts w:ascii="Times New Roman" w:hAnsi="Times New Roman" w:cs="Times New Roman"/>
          <w:bCs/>
          <w:sz w:val="24"/>
          <w:szCs w:val="24"/>
        </w:rPr>
        <w:t xml:space="preserve">материал, предлагаемый в ходе  реализации плана методической работы, не всегда давал видимые результаты в работе с детьми, его использование не  всегда отражалось в планах </w:t>
      </w:r>
      <w:proofErr w:type="spellStart"/>
      <w:proofErr w:type="gramStart"/>
      <w:r w:rsidRPr="00575B7B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575B7B">
        <w:rPr>
          <w:rFonts w:ascii="Times New Roman" w:hAnsi="Times New Roman" w:cs="Times New Roman"/>
          <w:bCs/>
          <w:sz w:val="24"/>
          <w:szCs w:val="24"/>
        </w:rPr>
        <w:t xml:space="preserve"> – образовательной</w:t>
      </w:r>
      <w:proofErr w:type="gramEnd"/>
      <w:r w:rsidRPr="00575B7B">
        <w:rPr>
          <w:rFonts w:ascii="Times New Roman" w:hAnsi="Times New Roman" w:cs="Times New Roman"/>
          <w:bCs/>
          <w:sz w:val="24"/>
          <w:szCs w:val="24"/>
        </w:rPr>
        <w:t xml:space="preserve"> работы.  </w:t>
      </w:r>
    </w:p>
    <w:p w:rsidR="00D0372B" w:rsidRPr="00575B7B" w:rsidRDefault="0057269D" w:rsidP="00575B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B7B">
        <w:rPr>
          <w:rFonts w:ascii="Times New Roman" w:hAnsi="Times New Roman" w:cs="Times New Roman"/>
          <w:bCs/>
          <w:sz w:val="24"/>
          <w:szCs w:val="24"/>
        </w:rPr>
        <w:t xml:space="preserve">Поэтому  старшему воспитателю следует  продумывать формы работы </w:t>
      </w:r>
      <w:proofErr w:type="gramStart"/>
      <w:r w:rsidRPr="00575B7B">
        <w:rPr>
          <w:rFonts w:ascii="Times New Roman" w:hAnsi="Times New Roman" w:cs="Times New Roman"/>
          <w:bCs/>
          <w:sz w:val="24"/>
          <w:szCs w:val="24"/>
        </w:rPr>
        <w:t>с педагогами по использованию в работе с детьми рекомендаций по передовому педагогическому опыту</w:t>
      </w:r>
      <w:proofErr w:type="gramEnd"/>
      <w:r w:rsidRPr="00575B7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методическую работу с кадрами с целью повышения профессионального мастерства и установления непрерывной системы образования педагогов (серии консультаций, семинаров, семинаров-практикумов, деловых игр и т.п. по различным направлениям работы);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внедрение в пра</w:t>
      </w:r>
      <w:r w:rsidR="00900159" w:rsidRPr="00575B7B">
        <w:rPr>
          <w:rFonts w:ascii="Times New Roman" w:hAnsi="Times New Roman" w:cs="Times New Roman"/>
          <w:sz w:val="24"/>
          <w:szCs w:val="24"/>
        </w:rPr>
        <w:t xml:space="preserve">ктику </w:t>
      </w:r>
      <w:r w:rsidRPr="00575B7B">
        <w:rPr>
          <w:rFonts w:ascii="Times New Roman" w:hAnsi="Times New Roman" w:cs="Times New Roman"/>
          <w:sz w:val="24"/>
          <w:szCs w:val="24"/>
        </w:rPr>
        <w:t xml:space="preserve"> «Мастер-классы»;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пополнить методический материал по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технологиям воспитания и обучения дошкольников;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пополнить методический материал по ознакомлению с  социальным миром;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пополнить методический материал, игры и наглядные материалы по нравственно-патриотическому воспитанию дошкольников;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lastRenderedPageBreak/>
        <w:t>- продолжить пополнение методического материала по организации и руководству сюжетно-ролевыми играми детей;</w:t>
      </w:r>
    </w:p>
    <w:p w:rsidR="00E73A2D" w:rsidRPr="00575B7B" w:rsidRDefault="00E73A2D" w:rsidP="00575B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пополнить методический материал для педагогов по проектной деятельности дошкольников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Методическое о</w:t>
      </w:r>
      <w:r w:rsidR="00D0372B" w:rsidRPr="00575B7B">
        <w:rPr>
          <w:rFonts w:ascii="Times New Roman" w:hAnsi="Times New Roman" w:cs="Times New Roman"/>
          <w:b/>
          <w:sz w:val="24"/>
          <w:szCs w:val="24"/>
        </w:rPr>
        <w:t>снащение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61BEE" w:rsidRPr="00575B7B" w:rsidRDefault="004E74EF" w:rsidP="0057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О</w:t>
      </w:r>
      <w:r w:rsidR="00736D81" w:rsidRPr="00575B7B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в МБДОУ  № </w:t>
      </w:r>
      <w:r w:rsidRPr="00575B7B">
        <w:rPr>
          <w:rFonts w:ascii="Times New Roman" w:hAnsi="Times New Roman" w:cs="Times New Roman"/>
          <w:sz w:val="24"/>
          <w:szCs w:val="24"/>
        </w:rPr>
        <w:t xml:space="preserve">28 </w:t>
      </w:r>
      <w:r w:rsidR="00736D81" w:rsidRPr="00575B7B">
        <w:rPr>
          <w:rFonts w:ascii="Times New Roman" w:hAnsi="Times New Roman" w:cs="Times New Roman"/>
          <w:sz w:val="24"/>
          <w:szCs w:val="24"/>
        </w:rPr>
        <w:t>«</w:t>
      </w:r>
      <w:r w:rsidRPr="00575B7B">
        <w:rPr>
          <w:rFonts w:ascii="Times New Roman" w:hAnsi="Times New Roman" w:cs="Times New Roman"/>
          <w:sz w:val="24"/>
          <w:szCs w:val="24"/>
        </w:rPr>
        <w:t>Росинка</w:t>
      </w:r>
      <w:r w:rsidR="00736D81" w:rsidRPr="00575B7B">
        <w:rPr>
          <w:rFonts w:ascii="Times New Roman" w:hAnsi="Times New Roman" w:cs="Times New Roman"/>
          <w:sz w:val="24"/>
          <w:szCs w:val="24"/>
        </w:rPr>
        <w:t xml:space="preserve">»  строится </w:t>
      </w:r>
      <w:r w:rsidR="00061BEE" w:rsidRPr="00575B7B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 ООП   ДОУ, </w:t>
      </w:r>
      <w:r w:rsidR="00061BEE" w:rsidRPr="00575B7B">
        <w:rPr>
          <w:rFonts w:ascii="Times New Roman" w:hAnsi="Times New Roman" w:cs="Times New Roman"/>
          <w:sz w:val="24"/>
          <w:szCs w:val="24"/>
        </w:rPr>
        <w:t xml:space="preserve">разработанной на основе  общеобразовательной программы дошкольного образования «Радуга» под редакцией </w:t>
      </w:r>
      <w:proofErr w:type="spellStart"/>
      <w:r w:rsidR="00061BEE" w:rsidRPr="00575B7B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proofErr w:type="gramStart"/>
      <w:r w:rsidR="00061BEE" w:rsidRPr="00575B7B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061BEE" w:rsidRPr="00575B7B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="00061BEE" w:rsidRPr="00575B7B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061BEE"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EE" w:rsidRPr="00575B7B" w:rsidRDefault="00061BEE" w:rsidP="00575B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«Радуга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>»:  программа воспитания, образования и развития детей от 2 до 7 лет в условиях детского сада направлена на развитие физических, интеллектуальных, и личностных   качеств ребенка, формирование предпосылок учебной деятельности, обеспечивающих социальную успешность, сохранение и укрепление здоровья.</w:t>
      </w:r>
    </w:p>
    <w:p w:rsidR="00061BEE" w:rsidRPr="00575B7B" w:rsidRDefault="00061BEE" w:rsidP="00575B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BEE" w:rsidRPr="00575B7B" w:rsidRDefault="00061BEE" w:rsidP="00575B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ab/>
        <w:t>Сохранять и укреплять здоровье детей, формировать у них привычку к здоровому образу жизни;</w:t>
      </w:r>
    </w:p>
    <w:p w:rsidR="00061BEE" w:rsidRPr="00575B7B" w:rsidRDefault="00061BEE" w:rsidP="00575B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ab/>
        <w:t>Способствовать своевременному и полноценному психическому развитию каждого ребенка;</w:t>
      </w:r>
    </w:p>
    <w:p w:rsidR="00061BEE" w:rsidRPr="00575B7B" w:rsidRDefault="00061BEE" w:rsidP="00575B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ab/>
        <w:t>Обеспечить каждому ребенку возможность радостно и содержательно прожить период дошкольного детства</w:t>
      </w:r>
    </w:p>
    <w:p w:rsidR="00736D81" w:rsidRPr="00575B7B" w:rsidRDefault="00061BEE" w:rsidP="00575B7B">
      <w:pPr>
        <w:tabs>
          <w:tab w:val="left" w:pos="369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    Целостность образовательного процесса в ДОУ обеспечивается путем</w:t>
      </w:r>
      <w:r w:rsidRPr="00575B7B">
        <w:rPr>
          <w:rFonts w:ascii="Times New Roman" w:hAnsi="Times New Roman" w:cs="Times New Roman"/>
          <w:sz w:val="24"/>
          <w:szCs w:val="24"/>
        </w:rPr>
        <w:t xml:space="preserve"> дополнительных программ </w:t>
      </w:r>
    </w:p>
    <w:p w:rsidR="007D3D02" w:rsidRPr="00575B7B" w:rsidRDefault="007D3D02" w:rsidP="00575B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D81" w:rsidRPr="00575B7B" w:rsidRDefault="007D3D02" w:rsidP="00575B7B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bCs/>
          <w:sz w:val="24"/>
          <w:szCs w:val="24"/>
        </w:rPr>
        <w:t>Программа  «Юный эколог» С. Николаевой</w:t>
      </w:r>
      <w:r w:rsidRPr="00575B7B">
        <w:rPr>
          <w:rFonts w:ascii="Times New Roman" w:hAnsi="Times New Roman"/>
          <w:b/>
          <w:sz w:val="24"/>
          <w:szCs w:val="24"/>
        </w:rPr>
        <w:t xml:space="preserve"> - направлена на формирование начал экологической культуры у детей</w:t>
      </w:r>
      <w:r w:rsidRPr="00575B7B">
        <w:rPr>
          <w:rFonts w:ascii="Times New Roman" w:hAnsi="Times New Roman"/>
          <w:sz w:val="24"/>
          <w:szCs w:val="24"/>
        </w:rPr>
        <w:t xml:space="preserve"> в условиях ДОУ</w:t>
      </w:r>
    </w:p>
    <w:p w:rsidR="007D3D02" w:rsidRPr="00575B7B" w:rsidRDefault="007D3D02" w:rsidP="00575B7B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sz w:val="24"/>
          <w:szCs w:val="24"/>
        </w:rPr>
        <w:t>Программа «Основы безопасности детей дошкольного возраста» авторов Н.Н. Авдеевой, О.Л. Князевой</w:t>
      </w:r>
      <w:r w:rsidRPr="00575B7B">
        <w:rPr>
          <w:rFonts w:ascii="Times New Roman" w:hAnsi="Times New Roman"/>
          <w:sz w:val="24"/>
          <w:szCs w:val="24"/>
        </w:rPr>
        <w:t xml:space="preserve">   используется   </w:t>
      </w:r>
      <w:r w:rsidRPr="00575B7B">
        <w:rPr>
          <w:rFonts w:ascii="Times New Roman" w:hAnsi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>воспитателями со средней группы для обучения детей личной безопасности. Программа направлена на решение такой социально - педагогической задачи как воспитание у ребенка навыков адекватного поведения в различных нестандартных ситуациях</w:t>
      </w:r>
    </w:p>
    <w:p w:rsidR="007D3D02" w:rsidRPr="00575B7B" w:rsidRDefault="007D3D02" w:rsidP="00575B7B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sz w:val="24"/>
          <w:szCs w:val="24"/>
        </w:rPr>
        <w:t>Программа «Цветные ладошки» Лыковой И.А</w:t>
      </w:r>
      <w:r w:rsidRPr="00575B7B">
        <w:rPr>
          <w:rFonts w:ascii="Times New Roman" w:hAnsi="Times New Roman"/>
          <w:b/>
          <w:bCs/>
          <w:iCs/>
          <w:sz w:val="24"/>
          <w:szCs w:val="24"/>
        </w:rPr>
        <w:t xml:space="preserve"> -</w:t>
      </w:r>
      <w:r w:rsidRPr="00575B7B">
        <w:rPr>
          <w:rFonts w:ascii="Times New Roman" w:hAnsi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представляет оригинальный вариант реализации базисного содержания и специфических задач эстетического воспитания   детей в изобразительной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D02" w:rsidRPr="00575B7B" w:rsidRDefault="007D3D02" w:rsidP="00575B7B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sz w:val="24"/>
          <w:szCs w:val="24"/>
        </w:rPr>
        <w:t xml:space="preserve">Программа И.А. Лыковой «Умелые ручки» - </w:t>
      </w:r>
      <w:r w:rsidRPr="00575B7B">
        <w:rPr>
          <w:rFonts w:ascii="Times New Roman" w:hAnsi="Times New Roman"/>
          <w:sz w:val="24"/>
          <w:szCs w:val="24"/>
        </w:rPr>
        <w:t>раскрывает цели, задачи и принципы проектирования содержания образовательной области «Художественный труд» в дошкольном учреждении</w:t>
      </w:r>
    </w:p>
    <w:p w:rsidR="00736D81" w:rsidRPr="00575B7B" w:rsidRDefault="00F9606F" w:rsidP="00575B7B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b/>
          <w:sz w:val="24"/>
          <w:szCs w:val="24"/>
        </w:rPr>
        <w:t>Программа Л.Д. Глазыриной «Физическая культура дошкольникам»</w:t>
      </w:r>
      <w:r w:rsidRPr="00575B7B">
        <w:rPr>
          <w:rFonts w:ascii="Times New Roman" w:hAnsi="Times New Roman"/>
          <w:sz w:val="24"/>
          <w:szCs w:val="24"/>
        </w:rPr>
        <w:t xml:space="preserve"> Программа направлена на физическое развитие и оздоровление дошкольников и предназначена для работы с детьми от 1 года до 7 лет</w:t>
      </w:r>
    </w:p>
    <w:p w:rsidR="00736D81" w:rsidRPr="00575B7B" w:rsidRDefault="00F9606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Реализуемые  в МБДОУ программы 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 обеспечивают целостность образовательной работы, и содействуют эффективному решению проблемы преемственности при постепенном переходе из одной возрастной группы в другую</w:t>
      </w:r>
    </w:p>
    <w:p w:rsidR="00736D81" w:rsidRPr="00575B7B" w:rsidRDefault="00736D81" w:rsidP="00575B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Анализ выполнения годового плана: годовых задач, дополнительного образования, реализация ФГОС, ИКТ, работы с семьями воспитанников, с социумом, </w:t>
      </w:r>
      <w:proofErr w:type="gramStart"/>
      <w:r w:rsidRPr="00575B7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75B7B">
        <w:rPr>
          <w:rFonts w:ascii="Times New Roman" w:hAnsi="Times New Roman" w:cs="Times New Roman"/>
          <w:b/>
          <w:sz w:val="24"/>
          <w:szCs w:val="24"/>
        </w:rPr>
        <w:t xml:space="preserve"> школой.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нашего учреждения в 201</w:t>
      </w:r>
      <w:r w:rsidR="00617E2D" w:rsidRPr="00575B7B">
        <w:rPr>
          <w:rFonts w:ascii="Times New Roman" w:hAnsi="Times New Roman" w:cs="Times New Roman"/>
          <w:sz w:val="24"/>
          <w:szCs w:val="24"/>
        </w:rPr>
        <w:t>5</w:t>
      </w:r>
      <w:r w:rsidRPr="00575B7B">
        <w:rPr>
          <w:rFonts w:ascii="Times New Roman" w:hAnsi="Times New Roman" w:cs="Times New Roman"/>
          <w:sz w:val="24"/>
          <w:szCs w:val="24"/>
        </w:rPr>
        <w:t>-201</w:t>
      </w:r>
      <w:r w:rsidR="00617E2D" w:rsidRPr="00575B7B">
        <w:rPr>
          <w:rFonts w:ascii="Times New Roman" w:hAnsi="Times New Roman" w:cs="Times New Roman"/>
          <w:sz w:val="24"/>
          <w:szCs w:val="24"/>
        </w:rPr>
        <w:t>6</w:t>
      </w:r>
      <w:r w:rsidRPr="00575B7B">
        <w:rPr>
          <w:rFonts w:ascii="Times New Roman" w:hAnsi="Times New Roman" w:cs="Times New Roman"/>
          <w:sz w:val="24"/>
          <w:szCs w:val="24"/>
        </w:rPr>
        <w:t xml:space="preserve"> учебном году на основании  результатов комплексно-диагностических занятий, аналитических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справок тематического, оперативного, систематического контроля, отчетов педагогов ДОУ о проделанной работе, подготовленных к итоговому педсовету, фактический уровень профессиональной подготовки каждого воспитателя, профессиональных запросов и потребностей, анализов выполнения планов работы за месяц были:</w:t>
      </w:r>
    </w:p>
    <w:p w:rsidR="00617E2D" w:rsidRPr="00575B7B" w:rsidRDefault="00617E2D" w:rsidP="00575B7B">
      <w:pPr>
        <w:pStyle w:val="aa"/>
        <w:rPr>
          <w:rFonts w:ascii="Times New Roman" w:hAnsi="Times New Roman"/>
          <w:b/>
          <w:sz w:val="24"/>
          <w:szCs w:val="24"/>
        </w:rPr>
      </w:pPr>
      <w:r w:rsidRPr="00575B7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1.«Формирование </w:t>
      </w:r>
      <w:r w:rsidRPr="00575B7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духовно- нравственных качеств личности детей  дошкольного возраста в процессе взаимодействия ДОУ, семьи </w:t>
      </w:r>
      <w:r w:rsidRPr="00575B7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в условиях реализации  ФГОС </w:t>
      </w:r>
      <w:proofErr w:type="gramStart"/>
      <w:r w:rsidRPr="00575B7B">
        <w:rPr>
          <w:rFonts w:ascii="Times New Roman" w:eastAsia="Times New Roman" w:hAnsi="Times New Roman"/>
          <w:b/>
          <w:bCs/>
          <w:iCs/>
          <w:sz w:val="24"/>
          <w:szCs w:val="24"/>
        </w:rPr>
        <w:t>ДО</w:t>
      </w:r>
      <w:proofErr w:type="gramEnd"/>
      <w:r w:rsidRPr="00575B7B">
        <w:rPr>
          <w:rFonts w:ascii="Times New Roman" w:eastAsia="Times New Roman" w:hAnsi="Times New Roman"/>
          <w:b/>
          <w:bCs/>
          <w:iCs/>
          <w:sz w:val="24"/>
          <w:szCs w:val="24"/>
        </w:rPr>
        <w:t>»</w:t>
      </w:r>
    </w:p>
    <w:p w:rsidR="00617E2D" w:rsidRPr="00575B7B" w:rsidRDefault="00617E2D" w:rsidP="00575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7E2D" w:rsidRPr="00575B7B" w:rsidRDefault="00617E2D" w:rsidP="00575B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575B7B">
        <w:rPr>
          <w:rFonts w:ascii="Times New Roman" w:eastAsia="Times New Roman" w:hAnsi="Times New Roman" w:cs="Times New Roman"/>
          <w:b/>
          <w:iCs/>
          <w:sz w:val="24"/>
          <w:szCs w:val="24"/>
        </w:rPr>
        <w:t>«Совершенствование  работы по сохранению и укреплению здоровья дошкольников, уделяя особое внимание взаимодействию ДОУ с семьей по воспитанию здорового ребенка».</w:t>
      </w:r>
    </w:p>
    <w:p w:rsidR="00617E2D" w:rsidRPr="00575B7B" w:rsidRDefault="00617E2D" w:rsidP="00575B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37B4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решения годовых задач воспитательно-образовательной работы были намечены и проведены пять Советов педагогов</w:t>
      </w:r>
      <w:r w:rsidR="00FB37B4" w:rsidRPr="00575B7B">
        <w:rPr>
          <w:rFonts w:ascii="Times New Roman" w:hAnsi="Times New Roman" w:cs="Times New Roman"/>
          <w:sz w:val="24"/>
          <w:szCs w:val="24"/>
        </w:rPr>
        <w:t>, На каждом Совете педагогов были приняты решени</w:t>
      </w:r>
      <w:r w:rsidR="00CB495E" w:rsidRPr="00575B7B">
        <w:rPr>
          <w:rFonts w:ascii="Times New Roman" w:hAnsi="Times New Roman" w:cs="Times New Roman"/>
          <w:sz w:val="24"/>
          <w:szCs w:val="24"/>
        </w:rPr>
        <w:t>я к выполнению намеченных задач.</w:t>
      </w:r>
    </w:p>
    <w:p w:rsidR="00CB495E" w:rsidRPr="00575B7B" w:rsidRDefault="00CB495E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просмотры детских работ.</w:t>
      </w:r>
    </w:p>
    <w:p w:rsidR="00FB37B4" w:rsidRPr="00575B7B" w:rsidRDefault="00FB37B4" w:rsidP="00575B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Проведенные в течение учебного года тематические проверки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 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контроль: В ноябре:  </w:t>
      </w:r>
      <w:r w:rsidRPr="00575B7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«Организация работы по духовно- нравственному  воспитанию детей дошкольного возраста»  </w:t>
      </w:r>
      <w:r w:rsidRPr="00575B7B">
        <w:rPr>
          <w:rFonts w:ascii="Times New Roman" w:hAnsi="Times New Roman" w:cs="Times New Roman"/>
          <w:b/>
          <w:bCs/>
          <w:sz w:val="24"/>
          <w:szCs w:val="24"/>
        </w:rPr>
        <w:t xml:space="preserve"> В апреле </w:t>
      </w:r>
      <w:r w:rsidRPr="00575B7B">
        <w:rPr>
          <w:rStyle w:val="ac"/>
          <w:rFonts w:ascii="Times New Roman" w:hAnsi="Times New Roman" w:cs="Times New Roman"/>
          <w:i w:val="0"/>
          <w:sz w:val="24"/>
          <w:szCs w:val="24"/>
        </w:rPr>
        <w:t>«Взаимодействие педагогов и родителей в сохранении психического и физического здоровья детей»</w:t>
      </w:r>
    </w:p>
    <w:p w:rsidR="0057125F" w:rsidRPr="00575B7B" w:rsidRDefault="00FB37B4" w:rsidP="00575B7B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   В течение года проводился оперативный контроль, согласно утверждённого «плана оперативного контроля на 2015 – 2016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>.</w:t>
      </w:r>
      <w:r w:rsidR="00F961DC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год».  По результатам контроля оформлены справки, вынесены решения и результаты рассмотрены на </w:t>
      </w:r>
      <w:r w:rsidR="00A06760" w:rsidRPr="00575B7B">
        <w:rPr>
          <w:rFonts w:ascii="Times New Roman" w:hAnsi="Times New Roman" w:cs="Times New Roman"/>
          <w:sz w:val="24"/>
          <w:szCs w:val="24"/>
        </w:rPr>
        <w:t>педагогическом совете №2</w:t>
      </w:r>
      <w:r w:rsidRPr="00575B7B">
        <w:rPr>
          <w:rFonts w:ascii="Times New Roman" w:hAnsi="Times New Roman" w:cs="Times New Roman"/>
          <w:sz w:val="24"/>
          <w:szCs w:val="24"/>
        </w:rPr>
        <w:t xml:space="preserve">   </w:t>
      </w:r>
      <w:r w:rsidR="0057125F" w:rsidRPr="00575B7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« Духовно–нравственное воспитание детей дошкольного возраста»,</w:t>
      </w:r>
      <w:r w:rsidR="0057125F" w:rsidRPr="00575B7B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  <w:r w:rsidR="0057125F" w:rsidRPr="00575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125F" w:rsidRPr="00575B7B">
        <w:rPr>
          <w:rFonts w:ascii="Times New Roman" w:eastAsia="Times New Roman" w:hAnsi="Times New Roman" w:cs="Times New Roman"/>
          <w:bCs/>
          <w:sz w:val="24"/>
          <w:szCs w:val="24"/>
        </w:rPr>
        <w:t>№ 4</w:t>
      </w:r>
      <w:r w:rsidR="0057125F" w:rsidRPr="00575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125F" w:rsidRPr="00575B7B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Тема:   «Современные подходы к развитию взаимодействия детского сада и семьи по физическому развитию  в условиях реализации ФГОС». </w:t>
      </w:r>
    </w:p>
    <w:p w:rsidR="0057125F" w:rsidRPr="00575B7B" w:rsidRDefault="0057125F" w:rsidP="00575B7B">
      <w:pPr>
        <w:pStyle w:val="aa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37B4" w:rsidRPr="00575B7B" w:rsidRDefault="00FB37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8"/>
        <w:gridCol w:w="2133"/>
        <w:gridCol w:w="1837"/>
        <w:gridCol w:w="1766"/>
        <w:gridCol w:w="1225"/>
        <w:gridCol w:w="1124"/>
      </w:tblGrid>
      <w:tr w:rsidR="00FB37B4" w:rsidRPr="00575B7B" w:rsidTr="00E925E4">
        <w:trPr>
          <w:cantSplit/>
          <w:trHeight w:val="842"/>
        </w:trPr>
        <w:tc>
          <w:tcPr>
            <w:tcW w:w="1918" w:type="dxa"/>
            <w:vMerge w:val="restart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133" w:type="dxa"/>
            <w:vMerge w:val="restart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материалов</w:t>
            </w:r>
          </w:p>
        </w:tc>
        <w:tc>
          <w:tcPr>
            <w:tcW w:w="1837" w:type="dxa"/>
            <w:vMerge w:val="restart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  <w:tc>
          <w:tcPr>
            <w:tcW w:w="1766" w:type="dxa"/>
            <w:vMerge w:val="restart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2349" w:type="dxa"/>
            <w:gridSpan w:val="2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B37B4" w:rsidRPr="00575B7B" w:rsidTr="00E925E4">
        <w:trPr>
          <w:cantSplit/>
          <w:trHeight w:val="243"/>
        </w:trPr>
        <w:tc>
          <w:tcPr>
            <w:tcW w:w="1918" w:type="dxa"/>
            <w:vMerge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7B4" w:rsidRPr="00575B7B" w:rsidTr="00E925E4">
        <w:tc>
          <w:tcPr>
            <w:tcW w:w="1918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133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403"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403"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FB37B4" w:rsidRPr="00575B7B" w:rsidRDefault="00170403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 связи с ремонтом ДОУ)</w:t>
            </w:r>
          </w:p>
        </w:tc>
        <w:tc>
          <w:tcPr>
            <w:tcW w:w="1225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7B4" w:rsidRPr="00575B7B" w:rsidTr="00E925E4">
        <w:tc>
          <w:tcPr>
            <w:tcW w:w="1918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33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4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37B4" w:rsidRPr="00575B7B" w:rsidTr="00E925E4">
        <w:tc>
          <w:tcPr>
            <w:tcW w:w="1918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133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FB37B4" w:rsidRPr="00575B7B" w:rsidRDefault="00FB37B4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F1133" w:rsidRPr="00575B7B" w:rsidRDefault="008F1133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B37B4" w:rsidRPr="002E11FD" w:rsidRDefault="008F1133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925E4" w:rsidRPr="002E11FD">
        <w:rPr>
          <w:rFonts w:ascii="Times New Roman" w:hAnsi="Times New Roman" w:cs="Times New Roman"/>
          <w:b/>
          <w:sz w:val="24"/>
          <w:szCs w:val="24"/>
        </w:rPr>
        <w:t>Анализ выполнения годовых задач</w:t>
      </w:r>
      <w:r w:rsidRPr="002E1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133" w:rsidRPr="00575B7B" w:rsidRDefault="008F1133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FD">
        <w:rPr>
          <w:rFonts w:ascii="Times New Roman" w:hAnsi="Times New Roman" w:cs="Times New Roman"/>
          <w:sz w:val="24"/>
          <w:szCs w:val="24"/>
        </w:rPr>
        <w:t>В этом году образовательная  деятельность  с воспитанниками ДОУ велась с ноября 2016г, из-за ремонта  отопительной системы, замены напольного покрытия, что повлияло на качество образования и участие в конкурсах</w:t>
      </w:r>
      <w:proofErr w:type="gramStart"/>
      <w:r w:rsidRPr="002E11F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9"/>
        <w:tblW w:w="0" w:type="auto"/>
        <w:tblLayout w:type="fixed"/>
        <w:tblLook w:val="04A0"/>
      </w:tblPr>
      <w:tblGrid>
        <w:gridCol w:w="383"/>
        <w:gridCol w:w="2080"/>
        <w:gridCol w:w="29"/>
        <w:gridCol w:w="3021"/>
        <w:gridCol w:w="277"/>
        <w:gridCol w:w="3571"/>
      </w:tblGrid>
      <w:tr w:rsidR="00F961DC" w:rsidRPr="00575B7B" w:rsidTr="002972B4">
        <w:trPr>
          <w:trHeight w:val="127"/>
        </w:trPr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Годовые задачи</w:t>
            </w:r>
          </w:p>
        </w:tc>
        <w:tc>
          <w:tcPr>
            <w:tcW w:w="3050" w:type="dxa"/>
            <w:gridSpan w:val="2"/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848" w:type="dxa"/>
            <w:gridSpan w:val="2"/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F961DC" w:rsidRPr="00575B7B" w:rsidTr="002972B4">
        <w:trPr>
          <w:trHeight w:val="127"/>
        </w:trPr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F961DC" w:rsidRPr="00575B7B" w:rsidRDefault="00F961DC" w:rsidP="00575B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575B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575B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духовно- нравственных </w:t>
            </w:r>
            <w:r w:rsidRPr="00575B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качеств личности детей  дошкольного возраста в процессе взаимодействия ДОУ, семьи </w:t>
            </w:r>
            <w:r w:rsidRPr="00575B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 условиях реализации  ФГОС </w:t>
            </w:r>
            <w:proofErr w:type="gramStart"/>
            <w:r w:rsidRPr="00575B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575B7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F961DC" w:rsidRPr="00575B7B" w:rsidRDefault="00F961DC" w:rsidP="00575B7B">
            <w:pPr>
              <w:pStyle w:val="a3"/>
              <w:spacing w:before="0" w:after="0" w:line="320" w:lineRule="atLeast"/>
            </w:pPr>
            <w:r w:rsidRPr="00575B7B">
              <w:lastRenderedPageBreak/>
              <w:t>С.П.</w:t>
            </w:r>
            <w:proofErr w:type="gramStart"/>
            <w:r w:rsidRPr="00575B7B">
              <w:t xml:space="preserve"> </w:t>
            </w:r>
            <w:r w:rsidR="0014757F" w:rsidRPr="00575B7B">
              <w:rPr>
                <w:b/>
                <w:bCs/>
                <w:iCs/>
              </w:rPr>
              <w:t>:</w:t>
            </w:r>
            <w:proofErr w:type="gramEnd"/>
            <w:r w:rsidR="0014757F" w:rsidRPr="00575B7B">
              <w:rPr>
                <w:bCs/>
                <w:iCs/>
              </w:rPr>
              <w:t xml:space="preserve"> </w:t>
            </w:r>
            <w:r w:rsidR="0014757F" w:rsidRPr="00575B7B">
              <w:rPr>
                <w:i/>
                <w:iCs/>
              </w:rPr>
              <w:t xml:space="preserve">   </w:t>
            </w:r>
            <w:r w:rsidR="0014757F" w:rsidRPr="00575B7B">
              <w:rPr>
                <w:rStyle w:val="a5"/>
                <w:shd w:val="clear" w:color="auto" w:fill="FFFFFF"/>
              </w:rPr>
              <w:t>«</w:t>
            </w:r>
            <w:r w:rsidR="0014757F" w:rsidRPr="00575B7B">
              <w:rPr>
                <w:rStyle w:val="a5"/>
                <w:b w:val="0"/>
                <w:shd w:val="clear" w:color="auto" w:fill="FFFFFF"/>
              </w:rPr>
              <w:t xml:space="preserve">Социально – нравственное воспитание дошкольников через </w:t>
            </w:r>
            <w:r w:rsidR="0014757F" w:rsidRPr="00575B7B">
              <w:rPr>
                <w:rStyle w:val="a5"/>
                <w:b w:val="0"/>
                <w:shd w:val="clear" w:color="auto" w:fill="FFFFFF"/>
              </w:rPr>
              <w:lastRenderedPageBreak/>
              <w:t>игровую деятельность</w:t>
            </w:r>
            <w:r w:rsidR="0014757F" w:rsidRPr="00575B7B">
              <w:rPr>
                <w:rStyle w:val="a5"/>
                <w:shd w:val="clear" w:color="auto" w:fill="FFFFFF"/>
              </w:rPr>
              <w:t>»</w:t>
            </w:r>
          </w:p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П.К.</w:t>
            </w:r>
            <w:r w:rsidR="0014757F" w:rsidRPr="00575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4757F"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 воспитание дошкольников в условиях детского сада»</w:t>
            </w:r>
          </w:p>
          <w:p w:rsidR="0014757F" w:rsidRPr="00575B7B" w:rsidRDefault="00F961DC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П.К. </w:t>
            </w:r>
            <w:r w:rsidR="0014757F" w:rsidRPr="00575B7B">
              <w:rPr>
                <w:rFonts w:ascii="Times New Roman" w:hAnsi="Times New Roman" w:cs="Times New Roman"/>
                <w:sz w:val="24"/>
                <w:szCs w:val="24"/>
              </w:rPr>
              <w:t>«Развитие межнациональной толерантности в дошкольном возрасте</w:t>
            </w:r>
            <w:proofErr w:type="gramStart"/>
            <w:r w:rsidR="0014757F" w:rsidRPr="00575B7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961DC" w:rsidRPr="00575B7B" w:rsidRDefault="0014757F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П.К.«Сотрудничество дошкольного образовательного учреждения и семьи как условие социально-личностного развития детей дошкольного возраста</w:t>
            </w:r>
          </w:p>
          <w:p w:rsidR="0014757F" w:rsidRPr="00575B7B" w:rsidRDefault="00F961DC" w:rsidP="00575B7B">
            <w:pPr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П.К. </w:t>
            </w:r>
            <w:r w:rsidR="0014757F" w:rsidRPr="00575B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10" w:history="1">
              <w:r w:rsidR="0014757F" w:rsidRPr="00575B7B">
                <w:rPr>
                  <w:rStyle w:val="ab"/>
                  <w:rFonts w:ascii="Times New Roman" w:hAnsi="Times New Roman"/>
                  <w:sz w:val="24"/>
                  <w:szCs w:val="24"/>
                </w:rPr>
                <w:t>Роль семьи воспитанников в нравственно-патриотическом воспитании и развитии ребенка</w:t>
              </w:r>
              <w:proofErr w:type="gramStart"/>
              <w:r w:rsidR="0014757F" w:rsidRPr="00575B7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="0014757F" w:rsidRPr="00575B7B">
              <w:rPr>
                <w:rStyle w:val="ab"/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741B45" w:rsidRPr="00575B7B" w:rsidRDefault="00741B45" w:rsidP="00575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C17" w:rsidRPr="00575B7B" w:rsidRDefault="0014757F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C17" w:rsidRPr="00575B7B" w:rsidRDefault="00642C17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17" w:rsidRPr="00575B7B" w:rsidRDefault="00642C17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17" w:rsidRPr="00575B7B" w:rsidRDefault="00642C17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17" w:rsidRPr="00575B7B" w:rsidRDefault="00642C17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17" w:rsidRPr="00575B7B" w:rsidRDefault="00642C17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DC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по познавательному развитию на тему духовно–нравственного воспитания детей</w:t>
            </w: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C6" w:rsidRPr="00575B7B" w:rsidRDefault="00BE6DC6" w:rsidP="00575B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6DC6" w:rsidRPr="00575B7B" w:rsidRDefault="00BE6DC6" w:rsidP="00575B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B45" w:rsidRPr="00575B7B" w:rsidRDefault="00741B45" w:rsidP="00575B7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 первом  полугодии  учебного  года  в  методическом  кабинете   был оформлен уголок  по  духовно-нравственному   воспитанию  </w:t>
            </w:r>
          </w:p>
          <w:p w:rsidR="00F961DC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дошкольников</w:t>
            </w:r>
          </w:p>
        </w:tc>
        <w:tc>
          <w:tcPr>
            <w:tcW w:w="3848" w:type="dxa"/>
            <w:gridSpan w:val="2"/>
          </w:tcPr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Воспитатели познакомились с принципами работы по  проблеме,     овладели  практическими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использования разнообразных методов и приёмов развития духовно- нравственных представлений детей  через  дидактические игры, через использование народных сказок;</w:t>
            </w:r>
          </w:p>
          <w:p w:rsidR="00F961DC" w:rsidRPr="00575B7B" w:rsidRDefault="00F961DC" w:rsidP="00575B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Развивающая среда обновлена дидактическими играми, технологическими  картами</w:t>
            </w:r>
            <w:r w:rsidR="00741B45" w:rsidRPr="00575B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41B45"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нравственных качеств</w:t>
            </w:r>
            <w:proofErr w:type="gramStart"/>
            <w:r w:rsidR="00741B45"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41B45"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умение дружить, оформлены уголки «Настроения»с «</w:t>
            </w:r>
            <w:proofErr w:type="spellStart"/>
            <w:r w:rsidR="00741B45" w:rsidRPr="00575B7B">
              <w:rPr>
                <w:rFonts w:ascii="Times New Roman" w:hAnsi="Times New Roman" w:cs="Times New Roman"/>
                <w:sz w:val="24"/>
                <w:szCs w:val="24"/>
              </w:rPr>
              <w:t>Мирилками</w:t>
            </w:r>
            <w:proofErr w:type="spellEnd"/>
            <w:r w:rsidR="00741B45"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238E" w:rsidRPr="00575B7B" w:rsidRDefault="00741B45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1B45" w:rsidRPr="00575B7B" w:rsidRDefault="00741B45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7B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просмотренных занятий показал, что воспитатели  достаточно владеют информацией о разнообразии современных методов обучения дошкольников.</w:t>
            </w: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пополнился  материал  по  познавательному   развитию  детей - методическая копилка (конспектами НОД, праздниками, развлечениями)</w:t>
            </w:r>
          </w:p>
        </w:tc>
      </w:tr>
      <w:tr w:rsidR="00741B45" w:rsidRPr="00575B7B" w:rsidTr="002972B4">
        <w:trPr>
          <w:trHeight w:val="127"/>
        </w:trPr>
        <w:tc>
          <w:tcPr>
            <w:tcW w:w="2463" w:type="dxa"/>
            <w:gridSpan w:val="2"/>
            <w:tcBorders>
              <w:top w:val="single" w:sz="4" w:space="0" w:color="auto"/>
            </w:tcBorders>
          </w:tcPr>
          <w:p w:rsidR="00741B45" w:rsidRPr="00575B7B" w:rsidRDefault="00741B45" w:rsidP="00575B7B">
            <w:pPr>
              <w:pStyle w:val="aa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Вывод</w:t>
            </w:r>
            <w:proofErr w:type="gramStart"/>
            <w:r w:rsidRPr="00575B7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898" w:type="dxa"/>
            <w:gridSpan w:val="4"/>
          </w:tcPr>
          <w:p w:rsidR="00741B45" w:rsidRPr="00575B7B" w:rsidRDefault="00741B45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разновозрастных   группах созданы условия по воспитанию нравственных норм, правил поведения, этики.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своим корням, традициям, культуре  воспитателям помогают: чтение художественных произведений,   оформлены  книжные  уголки, где на полках расположены книги по возрасту детей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музыкальных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проигрывание различных ситуаций, сюжетно-игровая деятельность</w:t>
            </w:r>
          </w:p>
        </w:tc>
      </w:tr>
      <w:tr w:rsidR="0023238E" w:rsidRPr="00575B7B" w:rsidTr="002972B4">
        <w:trPr>
          <w:trHeight w:val="127"/>
        </w:trPr>
        <w:tc>
          <w:tcPr>
            <w:tcW w:w="2463" w:type="dxa"/>
            <w:gridSpan w:val="2"/>
          </w:tcPr>
          <w:p w:rsidR="0023238E" w:rsidRPr="00575B7B" w:rsidRDefault="0023238E" w:rsidP="00575B7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  <w:r w:rsidRPr="00575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«Совершенствование  работы по сохранению и укреплению здоровья дошкольников, уделяя особое внимание взаимодействию ДОУ с семьей по воспитанию здорового ребенка».</w:t>
            </w:r>
          </w:p>
          <w:p w:rsidR="0023238E" w:rsidRPr="00575B7B" w:rsidRDefault="0023238E" w:rsidP="00575B7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3"/>
          </w:tcPr>
          <w:p w:rsidR="0023238E" w:rsidRPr="00575B7B" w:rsidRDefault="0023238E" w:rsidP="00575B7B">
            <w:pPr>
              <w:pStyle w:val="a3"/>
              <w:spacing w:before="0" w:after="0" w:line="320" w:lineRule="atLeast"/>
              <w:rPr>
                <w:b/>
              </w:rPr>
            </w:pPr>
            <w:r w:rsidRPr="00575B7B">
              <w:t>С.П.</w:t>
            </w:r>
            <w:proofErr w:type="gramStart"/>
            <w:r w:rsidRPr="00575B7B">
              <w:rPr>
                <w:b/>
              </w:rPr>
              <w:t xml:space="preserve"> :</w:t>
            </w:r>
            <w:proofErr w:type="gramEnd"/>
            <w:r w:rsidRPr="00575B7B">
              <w:rPr>
                <w:b/>
              </w:rPr>
              <w:t xml:space="preserve"> «</w:t>
            </w:r>
            <w:r w:rsidRPr="00575B7B">
              <w:rPr>
                <w:rStyle w:val="a5"/>
                <w:b w:val="0"/>
              </w:rPr>
              <w:t>Движение – основа здоровья детей»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П.К. «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, как одна из форм инновационного подхода в физическом воспитании дошкольников»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П.К.</w:t>
            </w:r>
            <w:r w:rsidRPr="005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«Дыхательная гимнастика для развития речи детей младшего дошкольного возраста»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П.К.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«Игры для </w:t>
            </w:r>
            <w:proofErr w:type="spellStart"/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гиперактивных</w:t>
            </w:r>
            <w:proofErr w:type="spellEnd"/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 детей»</w:t>
            </w:r>
          </w:p>
          <w:p w:rsidR="0023238E" w:rsidRPr="00575B7B" w:rsidRDefault="0023238E" w:rsidP="00575B7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B7B">
              <w:rPr>
                <w:rFonts w:ascii="Times New Roman" w:hAnsi="Times New Roman"/>
                <w:sz w:val="24"/>
                <w:szCs w:val="24"/>
              </w:rPr>
              <w:t>П.К.</w:t>
            </w:r>
            <w:r w:rsidRPr="00575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осанки и плоскостопия у детей дошкольного возраста»</w:t>
            </w: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П.К.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ребенку удовлетворить потребность в движении»</w:t>
            </w: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просмотры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  по физическому развитию</w:t>
            </w:r>
            <w:r w:rsidRPr="00575B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3238E" w:rsidRPr="00575B7B" w:rsidRDefault="0023238E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Проект «Вместе за здоровьем»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Расширились  знания педагогов с учетом современных требований и социальных изменений по формированию основ физического воспитания и здорового </w:t>
            </w: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жизни.</w:t>
            </w: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5B7B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Повысилась компетентность педагогов в вопросах приобщения дошкольников к здоровому образу жизни</w:t>
            </w: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FB" w:rsidRPr="00575B7B" w:rsidRDefault="00B654FB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FB" w:rsidRPr="00575B7B" w:rsidRDefault="00B654FB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8E" w:rsidRPr="00575B7B" w:rsidRDefault="00B654FB" w:rsidP="00575B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Способствовали  непр</w:t>
            </w:r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ерывному повышению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передового педагог</w:t>
            </w:r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ического опыта на более высоком </w:t>
            </w:r>
            <w:proofErr w:type="spellStart"/>
            <w:proofErr w:type="gramStart"/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теоретико</w:t>
            </w:r>
            <w:proofErr w:type="spellEnd"/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практическом</w:t>
            </w:r>
            <w:proofErr w:type="gramEnd"/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уровне, совершенств</w:t>
            </w:r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овались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4318D"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профессиональные умения и навыки.</w:t>
            </w:r>
          </w:p>
          <w:p w:rsidR="0044318D" w:rsidRPr="00575B7B" w:rsidRDefault="0044318D" w:rsidP="00575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38E" w:rsidRPr="00575B7B" w:rsidRDefault="0023238E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 для повышения двигательной  активности дошкольников</w:t>
            </w:r>
          </w:p>
        </w:tc>
      </w:tr>
      <w:tr w:rsidR="0067271F" w:rsidRPr="00575B7B" w:rsidTr="008F1133">
        <w:trPr>
          <w:trHeight w:val="698"/>
        </w:trPr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67271F" w:rsidRPr="00575B7B" w:rsidRDefault="0067271F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Вывод</w:t>
            </w:r>
            <w:proofErr w:type="gramStart"/>
            <w:r w:rsidRPr="00575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869" w:type="dxa"/>
            <w:gridSpan w:val="3"/>
            <w:tcBorders>
              <w:bottom w:val="single" w:sz="4" w:space="0" w:color="auto"/>
            </w:tcBorders>
          </w:tcPr>
          <w:p w:rsidR="002972B4" w:rsidRPr="00575B7B" w:rsidRDefault="002972B4" w:rsidP="0057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271F" w:rsidRPr="00575B7B">
              <w:rPr>
                <w:rFonts w:ascii="Times New Roman" w:hAnsi="Times New Roman" w:cs="Times New Roman"/>
                <w:sz w:val="24"/>
                <w:szCs w:val="24"/>
              </w:rPr>
              <w:t>абота  педагогического коллектива детского сада ведется планомерно, целенаправленно, систематично. В своем взаимодействии с родителями воспитатели используют разнообразные методы, приемы и формы работы. Однако  необходимо шире использовать нетрадиционные формы работы с родителями и нетрадиционные формы проведения родительских собраний.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Детей учат осознавать ценность здорового образа жизни, бережно относиться к своему </w:t>
            </w:r>
            <w:r w:rsidRPr="0057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здоровью, знакомят с элементарными правилами безопасного поведения.</w:t>
            </w:r>
          </w:p>
          <w:p w:rsidR="007A3CB1" w:rsidRPr="00575B7B" w:rsidRDefault="002972B4" w:rsidP="0057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 В каждой группе созданы физкультурные уголки, которые пополняются нестандартным оборудованием, созданным руками воспитателей. Воспитатели всех групп систематически проводят работу в физкультурно-оздоровительном комплексе, обновляют и дополняют оборудование физкультурных уголков, оформляют по-новому спортивный инвентарь, делая его более привлекательным для детей</w:t>
            </w:r>
          </w:p>
        </w:tc>
      </w:tr>
    </w:tbl>
    <w:p w:rsidR="00741B45" w:rsidRPr="00575B7B" w:rsidRDefault="00741B4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75B7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Педагогами  ДОУ  систематически  используются  ИКТ,   формируется  единое  информационное  пространство  ДОУ,  обеспечивающее  повышение эффективности,  доступности  и  качества  образования.    Используется </w:t>
      </w:r>
      <w:proofErr w:type="spellStart"/>
      <w:r w:rsidRPr="00575B7B">
        <w:rPr>
          <w:rFonts w:ascii="Times New Roman" w:hAnsi="Times New Roman" w:cs="Times New Roman"/>
          <w:sz w:val="24"/>
          <w:szCs w:val="24"/>
          <w:lang w:eastAsia="en-US"/>
        </w:rPr>
        <w:t>мультимедийное</w:t>
      </w:r>
      <w:proofErr w:type="spellEnd"/>
      <w:r w:rsidRPr="00575B7B">
        <w:rPr>
          <w:rFonts w:ascii="Times New Roman" w:hAnsi="Times New Roman" w:cs="Times New Roman"/>
          <w:sz w:val="24"/>
          <w:szCs w:val="24"/>
          <w:lang w:eastAsia="en-US"/>
        </w:rPr>
        <w:t xml:space="preserve"> оборудование для проведения мероприятий для педагогов, родителей, детей. Постоянно размещаются материалы на сайте детского сада </w:t>
      </w:r>
    </w:p>
    <w:p w:rsidR="00741B45" w:rsidRPr="00575B7B" w:rsidRDefault="00741B4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75B7B">
        <w:rPr>
          <w:rFonts w:ascii="Times New Roman" w:hAnsi="Times New Roman" w:cs="Times New Roman"/>
          <w:sz w:val="24"/>
          <w:szCs w:val="24"/>
          <w:lang w:eastAsia="en-US"/>
        </w:rPr>
        <w:t xml:space="preserve">Сайт:  </w:t>
      </w:r>
      <w:r w:rsidRPr="0057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5B7B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 </w:t>
      </w:r>
      <w:hyperlink r:id="rId11" w:tgtFrame="_blank" w:history="1">
        <w:r w:rsidRPr="00575B7B">
          <w:rPr>
            <w:rStyle w:val="af0"/>
            <w:rFonts w:ascii="Times New Roman" w:hAnsi="Times New Roman" w:cs="Times New Roman"/>
            <w:color w:val="990066"/>
            <w:sz w:val="24"/>
            <w:szCs w:val="24"/>
            <w:shd w:val="clear" w:color="auto" w:fill="FFFFFF"/>
          </w:rPr>
          <w:t>http://ds28-rosinka.org.ru/</w:t>
        </w:r>
      </w:hyperlink>
      <w:r w:rsidRPr="00575B7B">
        <w:rPr>
          <w:rFonts w:ascii="Times New Roman" w:hAnsi="Times New Roman" w:cs="Times New Roman"/>
          <w:sz w:val="24"/>
          <w:szCs w:val="24"/>
          <w:lang w:eastAsia="en-US"/>
        </w:rPr>
        <w:t>по  разделам.  Сайт  является оперативным  источником  получения  информации  о  проводимых мероприятиях, праздниках, развлечениях, является источником информации учебного, методического, воспитательного характера.</w:t>
      </w:r>
    </w:p>
    <w:p w:rsidR="00741B45" w:rsidRPr="00575B7B" w:rsidRDefault="00741B4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первом  полугодии  учебного  года  в  методическом  кабинете   был оформлен уголок  по  духовно-нравственному   воспитанию  </w:t>
      </w:r>
    </w:p>
    <w:p w:rsidR="00F428A8" w:rsidRPr="00575B7B" w:rsidRDefault="00741B4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дошкольников,  пополнился  материал  по  познавательному   развитию  детей - методическая копилка (конспектами НОД, праздниками, развлечениями)</w:t>
      </w:r>
      <w:proofErr w:type="gramStart"/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пополнилась картотекой статей по нравственному воспитанию детей дошкольного возраста журнала «Дошкольное воспитание», «Ребёнок в детском саду»  .Приобретены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- наглядные пособия «Уроки вежливости», «Я и моя семья». В  детском саду создан музей народных традиций силами педагогов и родителей.   </w:t>
      </w:r>
    </w:p>
    <w:p w:rsidR="00741B45" w:rsidRPr="00575B7B" w:rsidRDefault="00741B4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F428A8" w:rsidRPr="00575B7B">
        <w:rPr>
          <w:rFonts w:ascii="Times New Roman" w:hAnsi="Times New Roman" w:cs="Times New Roman"/>
          <w:sz w:val="24"/>
          <w:szCs w:val="24"/>
        </w:rPr>
        <w:t xml:space="preserve">Были использованы разнообразные формы методической работы, педагоги работали в </w:t>
      </w:r>
      <w:proofErr w:type="spellStart"/>
      <w:r w:rsidR="00F428A8" w:rsidRPr="00575B7B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F428A8" w:rsidRPr="00575B7B">
        <w:rPr>
          <w:rFonts w:ascii="Times New Roman" w:hAnsi="Times New Roman" w:cs="Times New Roman"/>
          <w:sz w:val="24"/>
          <w:szCs w:val="24"/>
        </w:rPr>
        <w:t>, выполняли различные задания, проявляя творчество, делясь опытом. В течени</w:t>
      </w:r>
      <w:proofErr w:type="gramStart"/>
      <w:r w:rsidR="00F428A8" w:rsidRPr="00575B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28A8" w:rsidRPr="00575B7B">
        <w:rPr>
          <w:rFonts w:ascii="Times New Roman" w:hAnsi="Times New Roman" w:cs="Times New Roman"/>
          <w:sz w:val="24"/>
          <w:szCs w:val="24"/>
        </w:rPr>
        <w:t xml:space="preserve"> учебного года проводились конкурсы по оснащению предметно-развивающей среды. Что позволило изменить и оснастить интерьер групп. </w:t>
      </w:r>
    </w:p>
    <w:p w:rsidR="000007C5" w:rsidRPr="00575B7B" w:rsidRDefault="000007C5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методическую работу с кадрами с целью повышения профессионального мастерства и установления непрерывной системы образования педагогов (серии консультаций, семинаров, семинаров-практикумов, деловых игр и т.п. по различным направлениям работы);</w:t>
      </w: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продолжать внедрение в практику </w:t>
      </w:r>
      <w:r w:rsidR="000007C5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«Мастер-классы»;</w:t>
      </w: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пополнить методический материал по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технологиям воспитания и обучения дошкольников;</w:t>
      </w: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пополнить методический материал по ознакомлению с  социальным миром;</w:t>
      </w:r>
    </w:p>
    <w:p w:rsidR="002972B4" w:rsidRPr="00575B7B" w:rsidRDefault="002972B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пополнить методический материал, игры и наглядные материалы по нравственно-патриотическому воспитанию дошкольников;</w:t>
      </w:r>
    </w:p>
    <w:p w:rsidR="00A06760" w:rsidRPr="00575B7B" w:rsidRDefault="00A06760" w:rsidP="00575B7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75010" w:rsidRPr="00575B7B" w:rsidRDefault="000007C5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 – пространственная среда </w:t>
      </w:r>
    </w:p>
    <w:p w:rsidR="000007C5" w:rsidRPr="00575B7B" w:rsidRDefault="00975010" w:rsidP="00575B7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в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ДОУ служит развитию детской деятельности и, прежде всего, игровой. Ведь во время игры рождается мощный познавательный мотив, который является основой учебной деятельности. Через предметно-пространственную развивающую среду мы формируем зону ближайшего психического развития ребёнка</w:t>
      </w:r>
    </w:p>
    <w:p w:rsidR="005D29D6" w:rsidRPr="00575B7B" w:rsidRDefault="005D29D6" w:rsidP="00575B7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575B7B">
        <w:rPr>
          <w:rFonts w:ascii="Times New Roman" w:eastAsia="Times New Roman" w:hAnsi="Times New Roman" w:cs="Times New Roman"/>
          <w:sz w:val="24"/>
          <w:szCs w:val="24"/>
        </w:rPr>
        <w:t>оргнизации</w:t>
      </w:r>
      <w:proofErr w:type="spellEnd"/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образовательной среды в нашем учреждении педагогический коллектив руководствовался ФГОС к структуре основной общеобразовательной программы ДОУ и к условиям ее реализации и  целями, определяемыми программой “Радуга”.</w:t>
      </w:r>
    </w:p>
    <w:p w:rsidR="005D29D6" w:rsidRPr="00575B7B" w:rsidRDefault="005D29D6" w:rsidP="00575B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В построении предметно-пространственной среды</w:t>
      </w:r>
      <w:proofErr w:type="gramStart"/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86E8C" w:rsidRPr="00575B7B">
        <w:rPr>
          <w:rFonts w:ascii="Times New Roman" w:eastAsia="Times New Roman" w:hAnsi="Times New Roman" w:cs="Times New Roman"/>
          <w:sz w:val="24"/>
          <w:szCs w:val="24"/>
        </w:rPr>
        <w:t xml:space="preserve"> мы опирались на модель личностно-ориентированного взаимодействия взрослого и ребенка</w:t>
      </w:r>
      <w:r w:rsidR="00686E8C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 . При оформлении помещений соблюдены все общие требования (педагогические, гигиенические, эстетические).  </w:t>
      </w:r>
    </w:p>
    <w:p w:rsidR="00883110" w:rsidRPr="00575B7B" w:rsidRDefault="005C1C4F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75B7B">
        <w:rPr>
          <w:rFonts w:ascii="Times New Roman" w:hAnsi="Times New Roman" w:cs="Times New Roman"/>
          <w:sz w:val="24"/>
          <w:szCs w:val="24"/>
        </w:rPr>
        <w:t>Расположение мебели, игрового и другого оборудования отвечают требованиям техники безопасности, санитарно – гигиеническим нормам, физиологии детей, принципам функционального комфорта, позволяет детям свободно перемещаться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86E8C"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построена таким образом, чтобы дети имели возможность самостоятельно познакомиться с различными явлениями, животным и растительным миром, деятельностью людей. В уголке книги дети рассматривают альбомы, книги познавательного характера, энциклопедии, справочники.</w:t>
      </w:r>
      <w:r w:rsidR="00883110" w:rsidRPr="00575B7B">
        <w:rPr>
          <w:rFonts w:ascii="Times New Roman" w:hAnsi="Times New Roman" w:cs="Times New Roman"/>
          <w:sz w:val="24"/>
          <w:szCs w:val="24"/>
        </w:rPr>
        <w:t xml:space="preserve"> В группах имеются центры по театрализации, патриотические уголки, уголки </w:t>
      </w:r>
      <w:r w:rsidR="007A3CB1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883110" w:rsidRPr="00575B7B">
        <w:rPr>
          <w:rFonts w:ascii="Times New Roman" w:hAnsi="Times New Roman" w:cs="Times New Roman"/>
          <w:sz w:val="24"/>
          <w:szCs w:val="24"/>
        </w:rPr>
        <w:t>творчества</w:t>
      </w:r>
      <w:r w:rsidR="007A3CB1" w:rsidRPr="00575B7B">
        <w:rPr>
          <w:rFonts w:ascii="Times New Roman" w:hAnsi="Times New Roman" w:cs="Times New Roman"/>
          <w:sz w:val="24"/>
          <w:szCs w:val="24"/>
        </w:rPr>
        <w:t>, уголки здоровья</w:t>
      </w:r>
      <w:r w:rsidR="00883110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7A3CB1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883110" w:rsidRPr="00575B7B">
        <w:rPr>
          <w:rFonts w:ascii="Times New Roman" w:hAnsi="Times New Roman" w:cs="Times New Roman"/>
          <w:sz w:val="24"/>
          <w:szCs w:val="24"/>
        </w:rPr>
        <w:t xml:space="preserve">   Созданная в детском саду развивающая среда способствует нравственному развитию. Она  построена на принципах </w:t>
      </w:r>
      <w:proofErr w:type="spellStart"/>
      <w:r w:rsidR="00883110" w:rsidRPr="00575B7B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="00883110" w:rsidRPr="00575B7B">
        <w:rPr>
          <w:rFonts w:ascii="Times New Roman" w:hAnsi="Times New Roman" w:cs="Times New Roman"/>
          <w:sz w:val="24"/>
          <w:szCs w:val="24"/>
        </w:rPr>
        <w:t xml:space="preserve"> подхода, учета возрастных особенностей дошкольников,  обеспечения возможностей для организованной и самостоятельной деятельности детей</w:t>
      </w:r>
    </w:p>
    <w:p w:rsidR="00686E8C" w:rsidRPr="00575B7B" w:rsidRDefault="00686E8C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6E8C" w:rsidRPr="00575B7B" w:rsidRDefault="00686E8C" w:rsidP="00575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Все группы оснащены:</w:t>
      </w:r>
    </w:p>
    <w:p w:rsidR="00686E8C" w:rsidRPr="00575B7B" w:rsidRDefault="00686E8C" w:rsidP="00575B7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 и оборудованием для игровой деятельности;</w:t>
      </w:r>
    </w:p>
    <w:p w:rsidR="00686E8C" w:rsidRPr="00575B7B" w:rsidRDefault="00686E8C" w:rsidP="00575B7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 и оборудованием для продуктивной деятельности;</w:t>
      </w:r>
    </w:p>
    <w:p w:rsidR="00686E8C" w:rsidRPr="00575B7B" w:rsidRDefault="00686E8C" w:rsidP="00575B7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 и оборудованием для познавательно-исследовательской деятельности;</w:t>
      </w:r>
    </w:p>
    <w:p w:rsidR="0019062E" w:rsidRPr="00575B7B" w:rsidRDefault="00686E8C" w:rsidP="00575B7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 и оборудованием для двигательной активности.</w:t>
      </w:r>
    </w:p>
    <w:p w:rsidR="00686E8C" w:rsidRPr="00575B7B" w:rsidRDefault="0019062E" w:rsidP="00575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 в детском саду представляет интеграцию пяти направлений развития и образования детей (образовательные области)</w:t>
      </w:r>
    </w:p>
    <w:p w:rsidR="00686E8C" w:rsidRPr="00575B7B" w:rsidRDefault="0019062E" w:rsidP="00575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062E" w:rsidRPr="00575B7B" w:rsidRDefault="0088311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Для познавательного </w:t>
      </w:r>
      <w:r w:rsidR="0019062E" w:rsidRPr="00575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575B7B">
        <w:rPr>
          <w:rFonts w:ascii="Times New Roman" w:hAnsi="Times New Roman" w:cs="Times New Roman"/>
          <w:sz w:val="24"/>
          <w:szCs w:val="24"/>
        </w:rPr>
        <w:t xml:space="preserve"> в группах есть уголки экспериментирования, игры – головоломки, демонстрационный и раздаточный материал, настольные и дидактические игры, дневники наблюдений, разные виды конструктора, художественная и познавательная детская литература, портреты писателей, детские газеты, журналы, книжки – самоделки и др. В каждой группе есть уголки природы.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Имеются фартуки, лейки, пульверизаторы, дидактические игры, картотека художественного слова, предметные картинки, книги, наглядные пособия и др. В уголке природы помещены краеведческие материалы (фотографии села, гербарии растений, типичных для нашего района), календари наблюдений.</w:t>
      </w:r>
      <w:proofErr w:type="gramEnd"/>
    </w:p>
    <w:p w:rsidR="00C63B20" w:rsidRPr="00575B7B" w:rsidRDefault="00C63B2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В каждой разновозрастной группе</w:t>
      </w:r>
      <w:r w:rsidRPr="00575B7B">
        <w:rPr>
          <w:rFonts w:ascii="Times New Roman" w:hAnsi="Times New Roman" w:cs="Times New Roman"/>
          <w:sz w:val="24"/>
          <w:szCs w:val="24"/>
        </w:rPr>
        <w:t xml:space="preserve"> имеется математический  центр    с  раздаточным  счетным  материалом,  комплектами  цифр, математических  знаков,  геометрических  фигур,  занимательный  и  познавательный математический материал, логико-математические игры, схемы и планы, набор объемных геометрических фигур;</w:t>
      </w:r>
    </w:p>
    <w:p w:rsidR="0019062E" w:rsidRPr="00575B7B" w:rsidRDefault="00C63B2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Для развития к</w:t>
      </w:r>
      <w:r w:rsidRPr="00575B7B">
        <w:rPr>
          <w:rFonts w:ascii="Times New Roman" w:hAnsi="Times New Roman" w:cs="Times New Roman"/>
          <w:b/>
          <w:sz w:val="24"/>
          <w:szCs w:val="24"/>
        </w:rPr>
        <w:t>онструктивной деятельности детей</w:t>
      </w:r>
      <w:r w:rsidRPr="00575B7B">
        <w:rPr>
          <w:rFonts w:ascii="Times New Roman" w:hAnsi="Times New Roman" w:cs="Times New Roman"/>
          <w:sz w:val="24"/>
          <w:szCs w:val="24"/>
        </w:rPr>
        <w:t xml:space="preserve">. В группах имеются конструкторы, воспитатели используют в работе  детьми схемы, чертежи, иллюстрации, создают проблемные ситуации,  способствуют развитию творческих способностей дошкольников, формированию обобщённых представлений о конструируемых объектах, умению анализировать объект с точки зрения его практического использования, заданных условий; расширению представлений о пространственном положении частей и деталей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конструируемого объекта;    побуждают  решать задачи проблемного характера при создании оригинальных конструкций, искать вариативные способы при решении конструктивных задач.</w:t>
      </w:r>
    </w:p>
    <w:p w:rsidR="0019062E" w:rsidRPr="00575B7B" w:rsidRDefault="0097501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Для речевого развития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подобраны: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ерии сюжетных картинок, для составления рассказов, картотеки, лото, дидактические игры; - детская библиотека с подборкой книг по программе, любимыми произведениями детей, энциклопедиями, детскими журналами и т.д.; - центр театрализации с различными видами театров,   костюмы, шапки-маски, аудиокассеты с записями детских песен и сказок.  </w:t>
      </w:r>
    </w:p>
    <w:p w:rsidR="0019062E" w:rsidRPr="00575B7B" w:rsidRDefault="0019062E" w:rsidP="00575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представлено разными видами театров, предметами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>, настольными играми, строительными наборами, которые подобранны с учётом возрастных и индивидуальных особенностей детей. Уголки сюжетно-ролевых игр: «Семья», «Магазин», «Больница», «Парикмахерская», «Ателье», «Строители», «Почта», «Школа» и др.  Для воспитания у детей эмоциональной отзывчивости, эмоционально- волевой сферы и определения настроения каждого ребёнка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оформлены уголки «Настроения»с «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Мирилками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575B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ребенком построено на разных уровнях: ребенок – ребенок, ребенок – взрослый, ребенок – окружающий предметный мир, ребенок – природный мир.</w:t>
      </w:r>
      <w:proofErr w:type="gramEnd"/>
    </w:p>
    <w:p w:rsidR="0019062E" w:rsidRPr="00575B7B" w:rsidRDefault="0019062E" w:rsidP="00575B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62E" w:rsidRPr="00575B7B" w:rsidRDefault="0019062E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Для художественно-эстетического развития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педагоги создали альбомы с разными техниками изобразительного искусства, в группах в свободном доступе есть канцелярскими принадлежностями для изобразительной деятельности, дидактические пособия, трафареты, карточки для индивидуальной работы, раскраски, репродукции картин, портреты художников. Музыкально-художественная деятельность представлена музыкальными инструментами фабричными и самодельными, дидактическими играми, музыкальными игрушками, фотоальбомами, текстами песен, музыкальными открытками и книгами, аудио и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видео дискам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.</w:t>
      </w:r>
    </w:p>
    <w:p w:rsidR="00F07127" w:rsidRPr="00575B7B" w:rsidRDefault="00F07127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20" w:rsidRPr="00575B7B" w:rsidRDefault="00F07127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Для физического развития</w:t>
      </w:r>
      <w:r w:rsidRPr="00575B7B">
        <w:rPr>
          <w:rFonts w:ascii="Times New Roman" w:hAnsi="Times New Roman" w:cs="Times New Roman"/>
          <w:sz w:val="24"/>
          <w:szCs w:val="24"/>
        </w:rPr>
        <w:t xml:space="preserve">  </w:t>
      </w:r>
      <w:r w:rsidR="00C63B20" w:rsidRPr="00575B7B">
        <w:rPr>
          <w:rFonts w:ascii="Times New Roman" w:hAnsi="Times New Roman" w:cs="Times New Roman"/>
          <w:sz w:val="24"/>
          <w:szCs w:val="24"/>
        </w:rPr>
        <w:t xml:space="preserve">в каждой разновозрастной группе во  всех  группах  имеются </w:t>
      </w:r>
    </w:p>
    <w:p w:rsidR="00C63B20" w:rsidRPr="00575B7B" w:rsidRDefault="00C63B2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спортивные  уголки  или  «уголки  здоровья»,  которые  оснащены 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нестандартным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20" w:rsidRPr="00575B7B" w:rsidRDefault="00C63B2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оборудованием  для  развития  основных  видов  движений,  в  небольшом  количестве </w:t>
      </w:r>
    </w:p>
    <w:p w:rsidR="00C63B20" w:rsidRPr="00575B7B" w:rsidRDefault="00C63B20" w:rsidP="00575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присутствуют мячи, обручи, скакалки, атрибуты для подвижных, народных  игр,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картотеки различных игр, фотоальбомы</w:t>
      </w:r>
    </w:p>
    <w:p w:rsidR="007E21B0" w:rsidRPr="00575B7B" w:rsidRDefault="00245DA6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 xml:space="preserve">В ДОУ созданы </w:t>
      </w:r>
      <w:r w:rsidRPr="00575B7B">
        <w:rPr>
          <w:rFonts w:ascii="Times New Roman" w:hAnsi="Times New Roman"/>
          <w:b/>
          <w:bCs/>
          <w:sz w:val="24"/>
          <w:szCs w:val="24"/>
        </w:rPr>
        <w:t>условия для развития детей раннего возраста</w:t>
      </w:r>
      <w:r w:rsidRPr="00575B7B">
        <w:rPr>
          <w:rFonts w:ascii="Times New Roman" w:hAnsi="Times New Roman"/>
          <w:sz w:val="24"/>
          <w:szCs w:val="24"/>
        </w:rPr>
        <w:t xml:space="preserve">, а именно: имеется игровой материал для познавательного, сенсорного развития детей (мозаики, матрешки, пирамидки, панели с отверстиями разных геометрических форм и соответствующие вкладыши, разноцветные кубики, мячи, машинки и пр., книжки с цветными картинками); для сюжетных игр детей (куклы и животные разных размеров, одежда для кукол, игрушечная мебель, строительные материалы различных форм и цветов, </w:t>
      </w:r>
      <w:r w:rsidR="007A4C9E" w:rsidRPr="00575B7B">
        <w:rPr>
          <w:rFonts w:ascii="Times New Roman" w:hAnsi="Times New Roman"/>
          <w:sz w:val="24"/>
          <w:szCs w:val="24"/>
        </w:rPr>
        <w:t xml:space="preserve"> </w:t>
      </w:r>
      <w:r w:rsidRPr="00575B7B">
        <w:rPr>
          <w:rFonts w:ascii="Times New Roman" w:hAnsi="Times New Roman"/>
          <w:sz w:val="24"/>
          <w:szCs w:val="24"/>
        </w:rPr>
        <w:t xml:space="preserve"> декорации для кукольного театра); 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В адаптационный период проводились мероприятия: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1.Были даны рекомендации родителям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2.Индивидуальные беседы с родителями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3.Адаптационные игры в группе: «Как тебя зовут?», «Зайка серенький», «Пузырь», «Поезд»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4.Адаптационные игры на прогулке: «Воробушки и автомобиль»,  «Птички летают», «Солнышко и дождик», «Карусель».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5.Игры, направленные на развитие навыков самообслуживания: «Кукла Катя умывается», «Кукла Катя собирается на прогулку»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 xml:space="preserve">6.Чтение и </w:t>
      </w:r>
      <w:proofErr w:type="spellStart"/>
      <w:r w:rsidRPr="00575B7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75B7B">
        <w:rPr>
          <w:rFonts w:ascii="Times New Roman" w:hAnsi="Times New Roman"/>
          <w:sz w:val="24"/>
          <w:szCs w:val="24"/>
        </w:rPr>
        <w:t xml:space="preserve"> сказок</w:t>
      </w:r>
    </w:p>
    <w:p w:rsidR="007E21B0" w:rsidRPr="00575B7B" w:rsidRDefault="007E21B0" w:rsidP="00575B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>7.Игры на знакомство и социальное развитие</w:t>
      </w:r>
    </w:p>
    <w:p w:rsidR="007E21B0" w:rsidRPr="00575B7B" w:rsidRDefault="007E21B0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8.Дидактические игры</w:t>
      </w:r>
    </w:p>
    <w:p w:rsidR="006837C8" w:rsidRPr="00575B7B" w:rsidRDefault="006837C8" w:rsidP="00575B7B">
      <w:pPr>
        <w:pStyle w:val="ae"/>
        <w:ind w:firstLine="141"/>
        <w:jc w:val="both"/>
        <w:rPr>
          <w:b w:val="0"/>
        </w:rPr>
      </w:pPr>
      <w:r w:rsidRPr="00575B7B">
        <w:rPr>
          <w:b w:val="0"/>
        </w:rPr>
        <w:lastRenderedPageBreak/>
        <w:t xml:space="preserve">     Благодаря проводимым в ДОУ мероприятиям, большинство детей чувствовали себя комфортно в детском саду и с удовольствием, без слез приходили в группу, что немаловажно отразилось на психофизическом здоровье детей.</w:t>
      </w:r>
    </w:p>
    <w:p w:rsidR="006837C8" w:rsidRPr="00575B7B" w:rsidRDefault="006837C8" w:rsidP="00575B7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E21B0"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C8" w:rsidRPr="00575B7B" w:rsidRDefault="006837C8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Анализ адаптационных листов  показал другие результаты: </w:t>
      </w:r>
    </w:p>
    <w:p w:rsidR="006837C8" w:rsidRPr="00575B7B" w:rsidRDefault="006837C8" w:rsidP="00575B7B">
      <w:pPr>
        <w:numPr>
          <w:ilvl w:val="0"/>
          <w:numId w:val="14"/>
        </w:numPr>
        <w:tabs>
          <w:tab w:val="clear" w:pos="1440"/>
          <w:tab w:val="num" w:pos="360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высокий уровень адаптации -</w:t>
      </w:r>
      <w:r w:rsidR="007E21B0" w:rsidRPr="00575B7B">
        <w:rPr>
          <w:rFonts w:ascii="Times New Roman" w:hAnsi="Times New Roman" w:cs="Times New Roman"/>
          <w:sz w:val="24"/>
          <w:szCs w:val="24"/>
        </w:rPr>
        <w:t>58</w:t>
      </w:r>
      <w:r w:rsidRPr="00575B7B">
        <w:rPr>
          <w:rFonts w:ascii="Times New Roman" w:hAnsi="Times New Roman" w:cs="Times New Roman"/>
          <w:sz w:val="24"/>
          <w:szCs w:val="24"/>
        </w:rPr>
        <w:t>%,</w:t>
      </w:r>
    </w:p>
    <w:p w:rsidR="006837C8" w:rsidRPr="00575B7B" w:rsidRDefault="006837C8" w:rsidP="00575B7B">
      <w:pPr>
        <w:numPr>
          <w:ilvl w:val="0"/>
          <w:numId w:val="14"/>
        </w:numPr>
        <w:tabs>
          <w:tab w:val="clear" w:pos="1440"/>
          <w:tab w:val="num" w:pos="360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средний уровень адаптации - </w:t>
      </w:r>
      <w:r w:rsidR="007E21B0" w:rsidRPr="00575B7B">
        <w:rPr>
          <w:rFonts w:ascii="Times New Roman" w:hAnsi="Times New Roman" w:cs="Times New Roman"/>
          <w:sz w:val="24"/>
          <w:szCs w:val="24"/>
        </w:rPr>
        <w:t>42</w:t>
      </w:r>
      <w:r w:rsidRPr="00575B7B">
        <w:rPr>
          <w:rFonts w:ascii="Times New Roman" w:hAnsi="Times New Roman" w:cs="Times New Roman"/>
          <w:sz w:val="24"/>
          <w:szCs w:val="24"/>
        </w:rPr>
        <w:t>%,</w:t>
      </w:r>
    </w:p>
    <w:p w:rsidR="006837C8" w:rsidRPr="00575B7B" w:rsidRDefault="006837C8" w:rsidP="00575B7B">
      <w:pPr>
        <w:numPr>
          <w:ilvl w:val="0"/>
          <w:numId w:val="14"/>
        </w:numPr>
        <w:tabs>
          <w:tab w:val="clear" w:pos="1440"/>
          <w:tab w:val="num" w:pos="360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низкий уровень адаптации (тяжелая адаптация)</w:t>
      </w:r>
      <w:r w:rsidRPr="00575B7B">
        <w:rPr>
          <w:rFonts w:ascii="Times New Roman" w:hAnsi="Times New Roman" w:cs="Times New Roman"/>
          <w:spacing w:val="-19"/>
          <w:sz w:val="24"/>
          <w:szCs w:val="24"/>
        </w:rPr>
        <w:t xml:space="preserve"> - 0%, </w:t>
      </w:r>
    </w:p>
    <w:p w:rsidR="006837C8" w:rsidRPr="00575B7B" w:rsidRDefault="006837C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C9E" w:rsidRPr="00575B7B" w:rsidRDefault="007A4C9E" w:rsidP="00575B7B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Территория, прилегающая к зданию и используемая для прогулок и игр на свежем воздухе,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рассматривается как часть развивающего пространства, в пределах которого осуществляется игровая и свободная деятельность детей. Поэтому на территории для каждой группы имеется отдельный участок, на котором размещены игровые постройки, есть теневые навесы. Участки оснащены оборудованием, озеленением, которые поддерживаются в надлежащем состоянии. На территории располагается: -  экологические объекты: декоративные клумбы, уголки нетронутой природы,   фруктовые деревья, огород,  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ля  знакомства с правилами дорожного движения вся территория используемая для прогулок оформлена дорожными знаками.</w:t>
      </w:r>
    </w:p>
    <w:p w:rsidR="009C64E7" w:rsidRPr="00575B7B" w:rsidRDefault="00245DA6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Таким образом,  в нашем ДОУ по возможности созданы условия для всестороннего развития личности ребенка</w:t>
      </w:r>
      <w:proofErr w:type="gramStart"/>
      <w:r w:rsidR="007A3CB1"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28A8" w:rsidRPr="00575B7B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F428A8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D81" w:rsidRPr="00575B7B" w:rsidRDefault="00736D81" w:rsidP="00575B7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Участие в  районных конкурсах  201</w:t>
      </w:r>
      <w:r w:rsidR="00DC01EE"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</w:t>
      </w:r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- 201</w:t>
      </w:r>
      <w:r w:rsidR="00DC01EE"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6</w:t>
      </w:r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</w:t>
      </w:r>
      <w:proofErr w:type="gramStart"/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.г</w:t>
      </w:r>
      <w:proofErr w:type="gramEnd"/>
      <w:r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од</w:t>
      </w:r>
      <w:proofErr w:type="spellEnd"/>
      <w:r w:rsidR="008F1133" w:rsidRPr="00575B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tbl>
      <w:tblPr>
        <w:tblW w:w="932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8"/>
        <w:gridCol w:w="1559"/>
        <w:gridCol w:w="2410"/>
        <w:gridCol w:w="3118"/>
        <w:gridCol w:w="1667"/>
      </w:tblGrid>
      <w:tr w:rsidR="00736D81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 участника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</w:t>
            </w:r>
            <w:proofErr w:type="gramStart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736D81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D81" w:rsidRPr="00575B7B" w:rsidRDefault="00DC21B3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B66F7A"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D81" w:rsidRPr="00575B7B" w:rsidRDefault="00DC21B3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Бондарь Алина </w:t>
            </w:r>
            <w:r w:rsidR="00736D81"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D81" w:rsidRPr="00575B7B" w:rsidRDefault="00DC21B3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Экибана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любимой маме»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1B3" w:rsidRPr="00575B7B" w:rsidRDefault="00DC21B3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736D81" w:rsidRPr="00575B7B" w:rsidRDefault="00736D81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CB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Алипова Милана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CB" w:rsidRPr="00575B7B" w:rsidTr="003C162E">
        <w:trPr>
          <w:trHeight w:val="21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коллектив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«Лучшая акция по пропаганде ПДД среди детей, их родителей </w:t>
            </w:r>
          </w:p>
          <w:p w:rsidR="00C83BCB" w:rsidRPr="00575B7B" w:rsidRDefault="00C83BCB" w:rsidP="00575B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и поздравительная видео открытка с участием команд ЮПИД 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C83BCB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 группы  раннего возраста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«Домик для весенних жильцов своими руками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3BCB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старшего </w:t>
            </w:r>
            <w:r w:rsidR="00E37417"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</w:t>
            </w:r>
            <w:proofErr w:type="spellEnd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37417"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озраста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оенной песни и пляски»   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C83BCB" w:rsidRPr="00575B7B" w:rsidRDefault="00C83BCB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4E7" w:rsidRPr="00575B7B" w:rsidTr="003C16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4E7" w:rsidRPr="00575B7B" w:rsidRDefault="009C64E7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4E7" w:rsidRPr="00575B7B" w:rsidRDefault="009C64E7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4E7" w:rsidRPr="00575B7B" w:rsidRDefault="009C64E7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коллектив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4E7" w:rsidRPr="00575B7B" w:rsidRDefault="009C64E7" w:rsidP="0057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  <w:p w:rsidR="009C64E7" w:rsidRPr="00575B7B" w:rsidRDefault="009C64E7" w:rsidP="00575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оформления сайтов МБДОУ детских садов</w:t>
            </w:r>
          </w:p>
          <w:p w:rsidR="009C64E7" w:rsidRPr="00575B7B" w:rsidRDefault="009C64E7" w:rsidP="0057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75B7B">
              <w:rPr>
                <w:rFonts w:ascii="Times New Roman" w:hAnsi="Times New Roman" w:cs="Times New Roman"/>
                <w:bCs/>
                <w:sz w:val="24"/>
                <w:szCs w:val="24"/>
              </w:rPr>
              <w:t>Мы за Мир»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4E7" w:rsidRPr="00575B7B" w:rsidRDefault="009C64E7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  <w:p w:rsidR="009C64E7" w:rsidRPr="00575B7B" w:rsidRDefault="009C64E7" w:rsidP="00575B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3B03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</w:t>
      </w:r>
    </w:p>
    <w:p w:rsidR="004C1A77" w:rsidRPr="00575B7B" w:rsidRDefault="007768E2" w:rsidP="00575B7B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</w:t>
      </w:r>
      <w:r w:rsidR="00372A69" w:rsidRPr="00575B7B">
        <w:rPr>
          <w:rFonts w:ascii="Times New Roman" w:hAnsi="Times New Roman" w:cs="Times New Roman"/>
          <w:sz w:val="24"/>
          <w:szCs w:val="24"/>
        </w:rPr>
        <w:t xml:space="preserve">ля </w:t>
      </w:r>
      <w:r w:rsidR="00533B03" w:rsidRPr="00575B7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72A69" w:rsidRPr="00575B7B">
        <w:rPr>
          <w:rFonts w:ascii="Times New Roman" w:hAnsi="Times New Roman" w:cs="Times New Roman"/>
          <w:sz w:val="24"/>
          <w:szCs w:val="24"/>
        </w:rPr>
        <w:t>я</w:t>
      </w:r>
      <w:r w:rsidR="00533B03" w:rsidRPr="00575B7B">
        <w:rPr>
          <w:rFonts w:ascii="Times New Roman" w:hAnsi="Times New Roman" w:cs="Times New Roman"/>
          <w:sz w:val="24"/>
          <w:szCs w:val="24"/>
        </w:rPr>
        <w:t xml:space="preserve"> для личностного роста, социализации личности воспитанника, которое формирует систему знаний, обеспечивает сочетание видов досуга с различными формами образовательной деятельности, формирует дополнительные умения и навыки в опоре на </w:t>
      </w:r>
      <w:r w:rsidR="00533B03" w:rsidRPr="00575B7B">
        <w:rPr>
          <w:rFonts w:ascii="Times New Roman" w:hAnsi="Times New Roman" w:cs="Times New Roman"/>
          <w:sz w:val="24"/>
          <w:szCs w:val="24"/>
        </w:rPr>
        <w:lastRenderedPageBreak/>
        <w:t>основное образование</w:t>
      </w:r>
      <w:r w:rsidRPr="00575B7B">
        <w:rPr>
          <w:rFonts w:ascii="Times New Roman" w:hAnsi="Times New Roman" w:cs="Times New Roman"/>
          <w:sz w:val="24"/>
          <w:szCs w:val="24"/>
        </w:rPr>
        <w:t>,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в ДОУ функционирует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два кружка</w:t>
      </w:r>
      <w:r w:rsidR="000E488D" w:rsidRPr="00575B7B">
        <w:rPr>
          <w:rFonts w:ascii="Times New Roman" w:hAnsi="Times New Roman" w:cs="Times New Roman"/>
          <w:sz w:val="24"/>
          <w:szCs w:val="24"/>
        </w:rPr>
        <w:t xml:space="preserve">     художественно-эстетического направления</w:t>
      </w:r>
      <w:proofErr w:type="gramStart"/>
      <w:r w:rsidR="004C1A77" w:rsidRPr="00575B7B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="004C1A77" w:rsidRPr="00575B7B">
        <w:rPr>
          <w:rFonts w:ascii="Times New Roman" w:hAnsi="Times New Roman" w:cs="Times New Roman"/>
          <w:sz w:val="24"/>
          <w:szCs w:val="24"/>
        </w:rPr>
        <w:t>азноцветный мир »</w:t>
      </w:r>
    </w:p>
    <w:p w:rsidR="00736D81" w:rsidRPr="00575B7B" w:rsidRDefault="000E488D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75B7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– оздоровительного</w:t>
      </w:r>
      <w:proofErr w:type="gramEnd"/>
      <w:r w:rsidR="004C1A77" w:rsidRPr="00575B7B">
        <w:rPr>
          <w:rFonts w:ascii="Times New Roman" w:hAnsi="Times New Roman" w:cs="Times New Roman"/>
          <w:sz w:val="24"/>
          <w:szCs w:val="24"/>
        </w:rPr>
        <w:t xml:space="preserve"> направления  «Здоровячки»</w:t>
      </w:r>
      <w:r w:rsidRPr="00575B7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 детей, охваченных кружковой деятельностью – от 4 до 7 лет.  </w:t>
      </w:r>
    </w:p>
    <w:p w:rsidR="00F1537C" w:rsidRPr="00575B7B" w:rsidRDefault="00091CC4" w:rsidP="00575B7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75B7B">
        <w:rPr>
          <w:rStyle w:val="c1"/>
          <w:color w:val="000000"/>
        </w:rPr>
        <w:t>В течени</w:t>
      </w:r>
      <w:proofErr w:type="gramStart"/>
      <w:r w:rsidRPr="00575B7B">
        <w:rPr>
          <w:rStyle w:val="c1"/>
          <w:color w:val="000000"/>
        </w:rPr>
        <w:t>и</w:t>
      </w:r>
      <w:proofErr w:type="gramEnd"/>
      <w:r w:rsidRPr="00575B7B">
        <w:rPr>
          <w:rStyle w:val="c1"/>
          <w:color w:val="000000"/>
        </w:rPr>
        <w:t xml:space="preserve"> года все дети с удовольствием посещали занятия. Отсутствовали те учащиеся, у которых была уважительная причина (болезнь)-5%.</w:t>
      </w:r>
      <w:r w:rsidR="00F1537C" w:rsidRPr="00575B7B">
        <w:rPr>
          <w:rStyle w:val="c1"/>
          <w:color w:val="000000"/>
        </w:rPr>
        <w:t>Основным видом деятельности на кружке была игра и дыхательная гимнастика.</w:t>
      </w:r>
    </w:p>
    <w:p w:rsidR="00F1537C" w:rsidRPr="00575B7B" w:rsidRDefault="00F1537C" w:rsidP="00575B7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75B7B">
        <w:rPr>
          <w:rStyle w:val="c1"/>
          <w:color w:val="000000"/>
        </w:rPr>
        <w:t>Каждое занятие давало высокую физическую и умственную работоспособность, вызывало много положительных эмоций, что способствовало охране и укреплению психического здоровья.</w:t>
      </w:r>
    </w:p>
    <w:p w:rsidR="00F1537C" w:rsidRPr="00575B7B" w:rsidRDefault="00F1537C" w:rsidP="00575B7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75B7B">
        <w:rPr>
          <w:rStyle w:val="c1"/>
          <w:color w:val="000000"/>
        </w:rPr>
        <w:t>В ходе занятий происходило развитие интереса к видам спорта, желание заниматься спортом. У детей стало возникать желание к выполнению физических упражнений.</w:t>
      </w:r>
    </w:p>
    <w:p w:rsidR="00F1537C" w:rsidRPr="00575B7B" w:rsidRDefault="00F1537C" w:rsidP="00575B7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75B7B">
        <w:rPr>
          <w:rStyle w:val="c1"/>
          <w:color w:val="000000"/>
        </w:rPr>
        <w:t> Они учились соблюдать правила игры, правила техники безопасности во время занятий, помогать товарищам, быть внимательными, активными, радоваться достигнутому результату, соблюдать гигиенические требования  к спортивной одежде и обуви.</w:t>
      </w:r>
    </w:p>
    <w:p w:rsidR="00F1537C" w:rsidRPr="00575B7B" w:rsidRDefault="00F1537C" w:rsidP="00575B7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75B7B">
        <w:rPr>
          <w:rStyle w:val="c1"/>
          <w:color w:val="000000"/>
        </w:rPr>
        <w:t xml:space="preserve"> </w:t>
      </w:r>
    </w:p>
    <w:p w:rsidR="00091CC4" w:rsidRPr="00575B7B" w:rsidRDefault="00091CC4" w:rsidP="00575B7B">
      <w:pPr>
        <w:pStyle w:val="c2"/>
        <w:shd w:val="clear" w:color="auto" w:fill="FFFFFF"/>
        <w:spacing w:before="0" w:beforeAutospacing="0" w:after="0" w:afterAutospacing="0" w:line="270" w:lineRule="atLeast"/>
      </w:pPr>
    </w:p>
    <w:p w:rsidR="00091CC4" w:rsidRPr="00575B7B" w:rsidRDefault="00091CC4" w:rsidP="00575B7B">
      <w:pPr>
        <w:pStyle w:val="c2"/>
        <w:shd w:val="clear" w:color="auto" w:fill="FFFFFF"/>
        <w:spacing w:before="0" w:beforeAutospacing="0" w:after="0" w:afterAutospacing="0" w:line="270" w:lineRule="atLeast"/>
      </w:pPr>
      <w:r w:rsidRPr="00575B7B">
        <w:rPr>
          <w:rStyle w:val="c1"/>
        </w:rPr>
        <w:t>Материал к каждому занятию подбирался в соответствии с темой. Сначала давались объяснения, показ, а затем всё закреплялось  двигательными упражнениями. На занятиях использовалась музыка. Каждое занятие имело определенную структуру: сначала  подготовительная часть, затем следует основная и в конце - заключительная.</w:t>
      </w:r>
    </w:p>
    <w:p w:rsidR="00091CC4" w:rsidRPr="00575B7B" w:rsidRDefault="00091CC4" w:rsidP="00575B7B">
      <w:pPr>
        <w:pStyle w:val="c2"/>
        <w:shd w:val="clear" w:color="auto" w:fill="FFFFFF"/>
        <w:spacing w:before="0" w:beforeAutospacing="0" w:after="0" w:afterAutospacing="0" w:line="270" w:lineRule="atLeast"/>
      </w:pPr>
      <w:r w:rsidRPr="00575B7B">
        <w:rPr>
          <w:rStyle w:val="c1"/>
        </w:rPr>
        <w:t xml:space="preserve">Для решения задач в подготовительной части использовались различные средства: строевые упражнения, разновидности передвижений, </w:t>
      </w:r>
      <w:proofErr w:type="spellStart"/>
      <w:r w:rsidRPr="00575B7B">
        <w:rPr>
          <w:rStyle w:val="c1"/>
        </w:rPr>
        <w:t>самомассаж</w:t>
      </w:r>
      <w:proofErr w:type="spellEnd"/>
      <w:r w:rsidRPr="00575B7B">
        <w:rPr>
          <w:rStyle w:val="c1"/>
        </w:rPr>
        <w:t>, танцевальные упражнения, подвижные игры, вольные упражнения с элементами на координацию движений.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Занятия кружка показали, что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доставляло детям множество положительных эмоций, раскрывало новые возможности использования хорошо знакомых им предметов в качестве художественных материалов, удивляло своей непредсказуемостью. Оригинальное рисование без кисточки и карандаша расковывало ребенка, позволяло почувствовать краски, их характер, настроение. Эмоциональное состояние детей сохранялось на протяжении всего года, дети с волнением ждали следующего занятия. Не заметно для себя дети научились наблюдать, думать, фантазировать.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B7B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последовательной и планомерной работы дети на данном этапе обладают знаниями и умениями в использовании таких техник изобразительного искусства как: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-рисование пальчиками,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-рисование ладошкой,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-рисование методом </w:t>
      </w:r>
      <w:proofErr w:type="gramStart"/>
      <w:r w:rsidRPr="00575B7B">
        <w:rPr>
          <w:rFonts w:ascii="Times New Roman" w:eastAsia="Times New Roman" w:hAnsi="Times New Roman" w:cs="Times New Roman"/>
          <w:sz w:val="24"/>
          <w:szCs w:val="24"/>
        </w:rPr>
        <w:t>тычка</w:t>
      </w:r>
      <w:proofErr w:type="gramEnd"/>
      <w:r w:rsidRPr="00575B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-рисование крупой,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-тампонирование.</w:t>
      </w:r>
    </w:p>
    <w:p w:rsidR="005B6111" w:rsidRPr="00575B7B" w:rsidRDefault="005B6111" w:rsidP="00575B7B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Подводя итоги работы кружка можно сделать вывод, что дети за прошедший период не только познакомились, но и научились владеть различными техниками рисования, составлять композиции, работать в коллективе. У детей развились такие психические процессы как: внимание, мышление, память, речь, воображение</w:t>
      </w:r>
    </w:p>
    <w:p w:rsidR="00091CC4" w:rsidRPr="00575B7B" w:rsidRDefault="00091CC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CC4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Организованная таким образом работа способствовала самовыражению и самореализации ребенка в разных видах творчества, самоутверждения в группе сверстников. А жизнь дошкольников в детском саду обогатилась за счет интеграции игры и разных видов искусства, которые находили свое воплощение в театрально-игровой деятельности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Отчет о ходе внедрения ФГОС  </w:t>
      </w:r>
      <w:proofErr w:type="gramStart"/>
      <w:r w:rsidRPr="00575B7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</w:t>
      </w:r>
      <w:proofErr w:type="gramEnd"/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введения и реализации ФГОС: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Создана нормативно-правовая база, которая включает документы  федерального, регионального уровня, а также локальные акты ОУ: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1. Педагогами изучена нормативно-правовая база, обеспечивающая переход ДОУ на работу по ФГОС 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2. </w:t>
      </w:r>
      <w:r w:rsidR="00C203E3" w:rsidRPr="00575B7B">
        <w:rPr>
          <w:rFonts w:ascii="Times New Roman" w:hAnsi="Times New Roman" w:cs="Times New Roman"/>
          <w:sz w:val="24"/>
          <w:szCs w:val="24"/>
        </w:rPr>
        <w:t xml:space="preserve">ООП ДОУ </w:t>
      </w:r>
      <w:proofErr w:type="gramStart"/>
      <w:r w:rsidR="00C203E3" w:rsidRPr="00575B7B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="00C203E3" w:rsidRPr="00575B7B">
        <w:rPr>
          <w:rFonts w:ascii="Times New Roman" w:hAnsi="Times New Roman" w:cs="Times New Roman"/>
          <w:sz w:val="24"/>
          <w:szCs w:val="24"/>
        </w:rPr>
        <w:t xml:space="preserve"> в соответствие с ФГОС ДО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Методическое сопровождение перехода ОУ на работу по ФГОС.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1. Осуществляется диагностика образовательных потребностей и профессиональных затруднений педагогов ДОУ (в свете введения ФГОС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внесение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изменений в план курсовой подготовки ОУ;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2. Проведен анализ соответствия материально-технической базы реализации ООП действующим санитарным и противопожарным нормам, нормам охраны труда работников образовательного учреждения.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3. Постепенное комплектование методического кабинета ДОУ базовыми документами и дополнительными материалами по ФГОС.</w:t>
      </w:r>
    </w:p>
    <w:p w:rsidR="00472583" w:rsidRPr="00575B7B" w:rsidRDefault="00472583" w:rsidP="00575B7B">
      <w:pPr>
        <w:pStyle w:val="1"/>
        <w:shd w:val="clear" w:color="auto" w:fill="FFFFFF"/>
        <w:spacing w:before="0" w:after="0"/>
        <w:ind w:left="0"/>
        <w:textAlignment w:val="top"/>
        <w:rPr>
          <w:rFonts w:ascii="Times New Roman" w:hAnsi="Times New Roman"/>
          <w:b w:val="0"/>
          <w:color w:val="000000"/>
          <w:sz w:val="24"/>
          <w:szCs w:val="24"/>
        </w:rPr>
      </w:pPr>
      <w:r w:rsidRPr="00575B7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75B7B">
        <w:rPr>
          <w:rFonts w:ascii="Times New Roman" w:hAnsi="Times New Roman"/>
          <w:sz w:val="24"/>
          <w:szCs w:val="24"/>
        </w:rPr>
        <w:t>Про</w:t>
      </w:r>
      <w:r w:rsidR="009C4F6C" w:rsidRPr="00575B7B">
        <w:rPr>
          <w:rFonts w:ascii="Times New Roman" w:hAnsi="Times New Roman"/>
          <w:sz w:val="24"/>
          <w:szCs w:val="24"/>
        </w:rPr>
        <w:t>слушиваие</w:t>
      </w:r>
      <w:proofErr w:type="spellEnd"/>
      <w:r w:rsidR="009C4F6C" w:rsidRPr="00575B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C4F6C" w:rsidRPr="00575B7B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9C4F6C" w:rsidRPr="00575B7B">
        <w:rPr>
          <w:rFonts w:ascii="Times New Roman" w:hAnsi="Times New Roman"/>
          <w:sz w:val="24"/>
          <w:szCs w:val="24"/>
        </w:rPr>
        <w:t xml:space="preserve">  </w:t>
      </w:r>
      <w:r w:rsidRPr="00575B7B">
        <w:rPr>
          <w:rFonts w:ascii="Times New Roman" w:hAnsi="Times New Roman"/>
          <w:sz w:val="24"/>
          <w:szCs w:val="24"/>
        </w:rPr>
        <w:t xml:space="preserve">  на тему: «</w:t>
      </w:r>
      <w:r w:rsidR="009C4F6C" w:rsidRPr="00575B7B">
        <w:rPr>
          <w:rStyle w:val="watch-title"/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</w:rPr>
        <w:t xml:space="preserve"> Совместная деятельность дошкольников в рамках ФГОС дошкольного образования», «Проектная деятельность в ДОУ»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5. Изучение опыта внедрения ФГОС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 в других регионах.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введения ФГОС в ОУ.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Прошли курсы  4</w:t>
      </w:r>
      <w:r w:rsidR="00E55A94" w:rsidRPr="00575B7B">
        <w:rPr>
          <w:rFonts w:ascii="Times New Roman" w:hAnsi="Times New Roman" w:cs="Times New Roman"/>
          <w:sz w:val="24"/>
          <w:szCs w:val="24"/>
        </w:rPr>
        <w:t xml:space="preserve"> педагога 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введения ФГОС в ДОУ.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 введении, реализации  ФГОС дошкольного образования через информационные стенды, сайт.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575B7B">
        <w:rPr>
          <w:rFonts w:ascii="Times New Roman" w:hAnsi="Times New Roman" w:cs="Times New Roman"/>
          <w:sz w:val="24"/>
          <w:szCs w:val="24"/>
        </w:rPr>
        <w:t> по итогам реализации информационного обеспечения введения ФГОС в ДОУ происходит,  организовано ознакомление педагогов и родителей (законных представителей)  воспитанников с особенностями организации образовательного процесса в ДОУ с введением  ФГОС.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75B7B">
        <w:rPr>
          <w:rFonts w:ascii="Times New Roman" w:hAnsi="Times New Roman" w:cs="Times New Roman"/>
          <w:sz w:val="24"/>
          <w:szCs w:val="24"/>
        </w:rPr>
        <w:t> совершенствования информационного обеспечения введения ФГОС ДОУ: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1. Продолжить осуществлять информационную поддержку участников образовательного  процесса по вопросам введения и реализации ФГОС.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2. Обеспечить регулярное обновление информации о реализации ФГОС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, опубликовывать  на сайте ДОУ.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3. Фиксировать ход образовательного процесса и результатов освоения воспитанниками  ООП.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Отмечаются следующие </w:t>
      </w:r>
      <w:r w:rsidRPr="00575B7B">
        <w:rPr>
          <w:rFonts w:ascii="Times New Roman" w:hAnsi="Times New Roman" w:cs="Times New Roman"/>
          <w:b/>
          <w:bCs/>
          <w:sz w:val="24"/>
          <w:szCs w:val="24"/>
        </w:rPr>
        <w:t>положительные тенденции</w:t>
      </w:r>
      <w:r w:rsidRPr="00575B7B">
        <w:rPr>
          <w:rFonts w:ascii="Times New Roman" w:hAnsi="Times New Roman" w:cs="Times New Roman"/>
          <w:sz w:val="24"/>
          <w:szCs w:val="24"/>
        </w:rPr>
        <w:t> в процессе реализации педагогами ФГОС: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1. Использование педагогами в работе с воспитанниками современных образовательных технологий;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lastRenderedPageBreak/>
        <w:t xml:space="preserve">2. Ориентация педагогов на организацию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среды; </w:t>
      </w:r>
      <w:r w:rsidRPr="00575B7B">
        <w:rPr>
          <w:rFonts w:ascii="Times New Roman" w:hAnsi="Times New Roman" w:cs="Times New Roman"/>
          <w:sz w:val="24"/>
          <w:szCs w:val="24"/>
        </w:rPr>
        <w:br/>
        <w:t>Осознание педагогами необходимости перехода на развивающие системы воспитания и обучения;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3. Возможность профессионального общения педагогов и обмена опытом с коллегами.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Но наряду с положительными моментами есть и </w:t>
      </w:r>
      <w:r w:rsidRPr="00575B7B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  <w:r w:rsidRPr="00575B7B">
        <w:rPr>
          <w:rFonts w:ascii="Times New Roman" w:hAnsi="Times New Roman" w:cs="Times New Roman"/>
          <w:sz w:val="24"/>
          <w:szCs w:val="24"/>
        </w:rPr>
        <w:t>, которые необходимо решить: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1. Отсутствие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2. Недостаточная психологическая и профессиональная готовность педагогов к реализации ООП.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3. Проблемы в организации предметно-развивающей среды, с учетом возможностей индивидуального подхода к каждому ребенку.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bCs/>
          <w:sz w:val="24"/>
          <w:szCs w:val="24"/>
        </w:rPr>
        <w:t>Пути решения</w:t>
      </w:r>
      <w:r w:rsidRPr="00575B7B">
        <w:rPr>
          <w:rFonts w:ascii="Times New Roman" w:hAnsi="Times New Roman" w:cs="Times New Roman"/>
          <w:sz w:val="24"/>
          <w:szCs w:val="24"/>
        </w:rPr>
        <w:t> </w:t>
      </w:r>
      <w:r w:rsidRPr="00575B7B">
        <w:rPr>
          <w:rFonts w:ascii="Times New Roman" w:hAnsi="Times New Roman" w:cs="Times New Roman"/>
          <w:b/>
          <w:sz w:val="24"/>
          <w:szCs w:val="24"/>
        </w:rPr>
        <w:t>выявленных проблем</w:t>
      </w:r>
    </w:p>
    <w:p w:rsidR="00472583" w:rsidRPr="00575B7B" w:rsidRDefault="0047258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1. Всем педагогам необходимо активно включиться в процесс реализации ФГОС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.</w:t>
      </w:r>
    </w:p>
    <w:p w:rsidR="00472583" w:rsidRPr="00575B7B" w:rsidRDefault="00C203E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2</w:t>
      </w:r>
      <w:r w:rsidR="00472583" w:rsidRPr="00575B7B">
        <w:rPr>
          <w:rFonts w:ascii="Times New Roman" w:hAnsi="Times New Roman" w:cs="Times New Roman"/>
          <w:sz w:val="24"/>
          <w:szCs w:val="24"/>
        </w:rPr>
        <w:t xml:space="preserve">. Необходимо обеспечить прохождение курсов повышения квалификации </w:t>
      </w:r>
      <w:proofErr w:type="gramStart"/>
      <w:r w:rsidR="00472583" w:rsidRPr="00575B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2583" w:rsidRPr="00575B7B">
        <w:rPr>
          <w:rFonts w:ascii="Times New Roman" w:hAnsi="Times New Roman" w:cs="Times New Roman"/>
          <w:sz w:val="24"/>
          <w:szCs w:val="24"/>
        </w:rPr>
        <w:t>1 воспитатель).</w:t>
      </w:r>
    </w:p>
    <w:p w:rsidR="00472583" w:rsidRPr="00575B7B" w:rsidRDefault="00C203E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3</w:t>
      </w:r>
      <w:r w:rsidR="00472583" w:rsidRPr="00575B7B">
        <w:rPr>
          <w:rFonts w:ascii="Times New Roman" w:hAnsi="Times New Roman" w:cs="Times New Roman"/>
          <w:sz w:val="24"/>
          <w:szCs w:val="24"/>
        </w:rPr>
        <w:t>. Продолжить изучение и применение современных инновационных психолого-педагогических  систем воспитания и обучения.</w:t>
      </w:r>
    </w:p>
    <w:p w:rsidR="00472583" w:rsidRPr="00575B7B" w:rsidRDefault="00C203E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4</w:t>
      </w:r>
      <w:r w:rsidR="00472583" w:rsidRPr="00575B7B">
        <w:rPr>
          <w:rFonts w:ascii="Times New Roman" w:hAnsi="Times New Roman" w:cs="Times New Roman"/>
          <w:sz w:val="24"/>
          <w:szCs w:val="24"/>
        </w:rPr>
        <w:t>. Обновление и правильная организация предметно-развивающей среды в группе.</w:t>
      </w:r>
    </w:p>
    <w:p w:rsidR="00472583" w:rsidRPr="00575B7B" w:rsidRDefault="00C203E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5</w:t>
      </w:r>
      <w:r w:rsidR="00472583" w:rsidRPr="00575B7B">
        <w:rPr>
          <w:rFonts w:ascii="Times New Roman" w:hAnsi="Times New Roman" w:cs="Times New Roman"/>
          <w:sz w:val="24"/>
          <w:szCs w:val="24"/>
        </w:rPr>
        <w:t>. Поиск новых, современных приемов и методов взаимодействия педагога с семьями воспитанников</w:t>
      </w:r>
      <w:proofErr w:type="gramStart"/>
      <w:r w:rsidR="00472583"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2583" w:rsidRPr="00575B7B">
        <w:rPr>
          <w:rFonts w:ascii="Times New Roman" w:hAnsi="Times New Roman" w:cs="Times New Roman"/>
          <w:sz w:val="24"/>
          <w:szCs w:val="24"/>
        </w:rPr>
        <w:t xml:space="preserve"> направленных на  повышение активности родителей как полноправных участников образовательного процесса.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Использование ИКТ.</w:t>
      </w:r>
    </w:p>
    <w:p w:rsidR="003C11D8" w:rsidRPr="00575B7B" w:rsidRDefault="007E2B76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Использованию ИКТ в организации информационного обеспечения в современных исследованиях отводится значительная роль: </w:t>
      </w:r>
      <w:r w:rsidR="00472583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к</w:t>
      </w:r>
      <w:r w:rsidR="00472583" w:rsidRPr="00575B7B">
        <w:rPr>
          <w:rFonts w:ascii="Times New Roman" w:hAnsi="Times New Roman" w:cs="Times New Roman"/>
          <w:sz w:val="24"/>
          <w:szCs w:val="24"/>
        </w:rPr>
        <w:t xml:space="preserve">омпьютер, </w:t>
      </w:r>
      <w:proofErr w:type="spellStart"/>
      <w:r w:rsidR="00472583" w:rsidRPr="00575B7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472583" w:rsidRPr="00575B7B">
        <w:rPr>
          <w:rFonts w:ascii="Times New Roman" w:hAnsi="Times New Roman" w:cs="Times New Roman"/>
          <w:sz w:val="24"/>
          <w:szCs w:val="24"/>
        </w:rPr>
        <w:t xml:space="preserve"> средства – инструменты для обработки информации, которые являются мощным техническим средством обучения, средством коммуникации, необходимыми для совместной деятельности педагогов, родителей и дошкольников.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</w:t>
      </w: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компьютерами и необходимой оргтехникой: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кабинет заведующей;</w:t>
      </w:r>
      <w:r w:rsidR="007E2B76"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В детском саду имеется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мульт</w:t>
      </w:r>
      <w:r w:rsidR="00E55A94" w:rsidRPr="00575B7B">
        <w:rPr>
          <w:rFonts w:ascii="Times New Roman" w:hAnsi="Times New Roman" w:cs="Times New Roman"/>
          <w:sz w:val="24"/>
          <w:szCs w:val="24"/>
        </w:rPr>
        <w:t>и</w:t>
      </w:r>
      <w:r w:rsidRPr="00575B7B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 w:rsidR="007E2B76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проектор, экран. Детский сад имеет подключение к сети Интернет. Имеется электронная почта, создан сайт детского сада.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привлекать к использованию информационно-компьютерных технологий весь педагогический коллектив детского сада;</w:t>
      </w:r>
    </w:p>
    <w:p w:rsidR="00736D81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разработку системы работы по использованию ИКТ в воспитательно-образовательной работе с детьми;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  РАБОТЫ С СОЦИУМОМ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Приобщение ребенка-дошкольника к миру социальной действительности – одна из сложных и важных проблем. В современных концепциях и нормативных документах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социальное развитие рассматривается как одно из важнейших направлений личностного развития в целом.  Работа ДОУ тесно связано с социальным окружением: сельской  библиотекой, Домом Культуры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CB495E" w:rsidRPr="00575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 </w:t>
      </w:r>
      <w:r w:rsidR="00BB5681" w:rsidRPr="00575B7B">
        <w:rPr>
          <w:rFonts w:ascii="Times New Roman" w:hAnsi="Times New Roman" w:cs="Times New Roman"/>
          <w:sz w:val="24"/>
          <w:szCs w:val="24"/>
        </w:rPr>
        <w:t xml:space="preserve"> Осуществляя связь с социумом, дошкольное учреждение принимает активное участие в совместных</w:t>
      </w:r>
      <w:r w:rsidR="00CB495E" w:rsidRPr="00575B7B"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="00BB5681" w:rsidRPr="00575B7B">
        <w:rPr>
          <w:rFonts w:ascii="Times New Roman" w:hAnsi="Times New Roman" w:cs="Times New Roman"/>
          <w:sz w:val="24"/>
          <w:szCs w:val="24"/>
        </w:rPr>
        <w:t xml:space="preserve"> мероприятиях. празднование </w:t>
      </w:r>
      <w:r w:rsidR="00CB495E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BB5681" w:rsidRPr="00575B7B">
        <w:rPr>
          <w:rFonts w:ascii="Times New Roman" w:hAnsi="Times New Roman" w:cs="Times New Roman"/>
          <w:sz w:val="24"/>
          <w:szCs w:val="24"/>
        </w:rPr>
        <w:t xml:space="preserve"> Дня Победы</w:t>
      </w:r>
      <w:r w:rsidR="00CB495E" w:rsidRPr="00575B7B">
        <w:rPr>
          <w:rFonts w:ascii="Times New Roman" w:hAnsi="Times New Roman" w:cs="Times New Roman"/>
          <w:sz w:val="24"/>
          <w:szCs w:val="24"/>
        </w:rPr>
        <w:t>.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Итогом совместной деятельности является то, что наши воспитанники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продолжают участвовать в </w:t>
      </w:r>
      <w:r w:rsidR="00BB5681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праздниках </w:t>
      </w:r>
      <w:r w:rsidR="00BB5681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занимаются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в кружках  </w:t>
      </w:r>
      <w:r w:rsidR="00BB5681" w:rsidRPr="00575B7B">
        <w:rPr>
          <w:rFonts w:ascii="Times New Roman" w:hAnsi="Times New Roman" w:cs="Times New Roman"/>
          <w:sz w:val="24"/>
          <w:szCs w:val="24"/>
        </w:rPr>
        <w:t>организованных сельским Домом Культуры.</w:t>
      </w:r>
      <w:r w:rsidR="00BB5681" w:rsidRPr="00575B7B">
        <w:rPr>
          <w:rFonts w:ascii="Times New Roman" w:hAnsi="Times New Roman" w:cs="Times New Roman"/>
          <w:bCs/>
          <w:sz w:val="24"/>
          <w:szCs w:val="24"/>
        </w:rPr>
        <w:t xml:space="preserve"> Очень интересно проходили встречи воспитанников с работниками библиотеки</w:t>
      </w:r>
      <w:proofErr w:type="gramStart"/>
      <w:r w:rsidR="00BB5681" w:rsidRPr="00575B7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BB5681" w:rsidRPr="00575B7B">
        <w:rPr>
          <w:rFonts w:ascii="Times New Roman" w:hAnsi="Times New Roman" w:cs="Times New Roman"/>
          <w:bCs/>
          <w:sz w:val="24"/>
          <w:szCs w:val="24"/>
        </w:rPr>
        <w:t>На следующий год  мы планируем продолжать работу с этими организациями.</w:t>
      </w:r>
    </w:p>
    <w:p w:rsidR="00E77DAF" w:rsidRPr="00575B7B" w:rsidRDefault="00BB56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E77DAF" w:rsidRPr="00575B7B">
        <w:rPr>
          <w:rFonts w:ascii="Times New Roman" w:hAnsi="Times New Roman" w:cs="Times New Roman"/>
          <w:sz w:val="24"/>
          <w:szCs w:val="24"/>
        </w:rPr>
        <w:t xml:space="preserve">Наши воспитанники регулярно </w:t>
      </w:r>
      <w:r w:rsidRPr="00575B7B">
        <w:rPr>
          <w:rFonts w:ascii="Times New Roman" w:hAnsi="Times New Roman" w:cs="Times New Roman"/>
          <w:sz w:val="24"/>
          <w:szCs w:val="24"/>
        </w:rPr>
        <w:t xml:space="preserve">навещают </w:t>
      </w:r>
      <w:r w:rsidR="00E77DAF" w:rsidRPr="00575B7B">
        <w:rPr>
          <w:rFonts w:ascii="Times New Roman" w:hAnsi="Times New Roman" w:cs="Times New Roman"/>
          <w:sz w:val="24"/>
          <w:szCs w:val="24"/>
        </w:rPr>
        <w:t xml:space="preserve">   бабушек и дедушек в СРО «Голубка» </w:t>
      </w:r>
      <w:r w:rsidRPr="00575B7B">
        <w:rPr>
          <w:rFonts w:ascii="Times New Roman" w:hAnsi="Times New Roman" w:cs="Times New Roman"/>
          <w:sz w:val="24"/>
          <w:szCs w:val="24"/>
        </w:rPr>
        <w:t>с праздничными выступлениями</w:t>
      </w:r>
    </w:p>
    <w:tbl>
      <w:tblPr>
        <w:tblW w:w="104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2124"/>
        <w:gridCol w:w="1572"/>
        <w:gridCol w:w="1440"/>
        <w:gridCol w:w="1982"/>
        <w:gridCol w:w="1442"/>
      </w:tblGrid>
      <w:tr w:rsidR="00E77DAF" w:rsidRPr="00575B7B" w:rsidTr="005325DC">
        <w:trPr>
          <w:trHeight w:val="930"/>
        </w:trPr>
        <w:tc>
          <w:tcPr>
            <w:tcW w:w="1884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124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материалов</w:t>
            </w:r>
          </w:p>
        </w:tc>
        <w:tc>
          <w:tcPr>
            <w:tcW w:w="1572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  <w:tc>
          <w:tcPr>
            <w:tcW w:w="1440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8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rPr>
          <w:trHeight w:val="180"/>
        </w:trPr>
        <w:tc>
          <w:tcPr>
            <w:tcW w:w="1884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4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E77DAF" w:rsidRPr="00575B7B" w:rsidTr="005325DC">
        <w:tc>
          <w:tcPr>
            <w:tcW w:w="188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</w:p>
        </w:tc>
        <w:tc>
          <w:tcPr>
            <w:tcW w:w="212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188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188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Преемственность в работе МБДОУ и МБОУ КСОШ № 3</w:t>
      </w:r>
      <w:r w:rsidR="00BB5681" w:rsidRPr="00575B7B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BB5681" w:rsidRPr="00575B7B">
        <w:rPr>
          <w:rFonts w:ascii="Times New Roman" w:hAnsi="Times New Roman" w:cs="Times New Roman"/>
          <w:b/>
          <w:sz w:val="24"/>
          <w:szCs w:val="24"/>
        </w:rPr>
        <w:t>А.П.Дубинца</w:t>
      </w:r>
      <w:proofErr w:type="spellEnd"/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Проблемы подготовки детей к школе и осуществления преемственности между дошкольным  учреждением и школой являются  наиболее актуальными на современном этапе. 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В июне месяце руководителем методического объединения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и старшими воспитателями ДОУ  был составлен план работы,  где  были обозначены точки соприкосновения в основных  направлениях, отражена  взаимосвязь программ дошкольного образования - начальной школы . </w:t>
      </w:r>
    </w:p>
    <w:p w:rsidR="00B90CA9" w:rsidRPr="00575B7B" w:rsidRDefault="00B90CA9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Pr="00575B7B">
        <w:rPr>
          <w:rFonts w:ascii="Times New Roman" w:hAnsi="Times New Roman" w:cs="Times New Roman"/>
          <w:sz w:val="24"/>
          <w:szCs w:val="24"/>
        </w:rPr>
        <w:t>и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Стебаева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О.Н., Пономаренко И.Ю.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посетил</w:t>
      </w:r>
      <w:r w:rsidRPr="00575B7B">
        <w:rPr>
          <w:rFonts w:ascii="Times New Roman" w:hAnsi="Times New Roman" w:cs="Times New Roman"/>
          <w:sz w:val="24"/>
          <w:szCs w:val="24"/>
        </w:rPr>
        <w:t>и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в октябре 201</w:t>
      </w:r>
      <w:r w:rsidRPr="00575B7B">
        <w:rPr>
          <w:rFonts w:ascii="Times New Roman" w:hAnsi="Times New Roman" w:cs="Times New Roman"/>
          <w:sz w:val="24"/>
          <w:szCs w:val="24"/>
        </w:rPr>
        <w:t>5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>г. урок</w:t>
      </w:r>
      <w:r w:rsidRPr="00575B7B">
        <w:rPr>
          <w:rFonts w:ascii="Times New Roman" w:hAnsi="Times New Roman" w:cs="Times New Roman"/>
          <w:sz w:val="24"/>
          <w:szCs w:val="24"/>
        </w:rPr>
        <w:t>и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 (математика) у учителя первого класса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Черниковой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Н.М.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и урок (</w:t>
      </w:r>
      <w:r w:rsidRPr="00575B7B">
        <w:rPr>
          <w:rFonts w:ascii="Times New Roman" w:hAnsi="Times New Roman" w:cs="Times New Roman"/>
          <w:sz w:val="24"/>
          <w:szCs w:val="24"/>
        </w:rPr>
        <w:t>чтение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) у учителя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Цьолко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И.В.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5B7B">
        <w:rPr>
          <w:rFonts w:ascii="Times New Roman" w:eastAsia="Times New Roman" w:hAnsi="Times New Roman" w:cs="Times New Roman"/>
          <w:sz w:val="24"/>
          <w:szCs w:val="24"/>
        </w:rPr>
        <w:t>Посещениебыло</w:t>
      </w:r>
      <w:proofErr w:type="spellEnd"/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с целью </w:t>
      </w:r>
      <w:proofErr w:type="gramStart"/>
      <w:r w:rsidRPr="00575B7B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proofErr w:type="gramEnd"/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адаптацию наших воспитанников, к школьной жизни. После посещения уроков, общения с бывшими </w:t>
      </w:r>
      <w:proofErr w:type="gramStart"/>
      <w:r w:rsidRPr="00575B7B">
        <w:rPr>
          <w:rFonts w:ascii="Times New Roman" w:eastAsia="Times New Roman" w:hAnsi="Times New Roman" w:cs="Times New Roman"/>
          <w:sz w:val="24"/>
          <w:szCs w:val="24"/>
        </w:rPr>
        <w:t>выпускниками было отмечено дети хорошо адаптировались</w:t>
      </w:r>
      <w:proofErr w:type="gramEnd"/>
    </w:p>
    <w:p w:rsidR="00B90CA9" w:rsidRPr="00575B7B" w:rsidRDefault="00B90CA9" w:rsidP="00575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     Учитель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Гузенная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Н.Ф.</w:t>
      </w: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посетила НОД в подготовительной группе по грамоте и математике в апреле месяце и отметила, что дети внимательны, усидчивы, имеют хорошие знания по математике и грамоте.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ab/>
        <w:t xml:space="preserve">С целью ознакомления со школьным двором, зданием школы, школьными классами с детьми неоднократно проводились экскурсии  и прогулки в школу. 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ab/>
        <w:t>С целью ознакомления родителей с программами, используемыми в школах, обсуждения вопросов подготовки детей к обучению в школе, в детском саду были проведены родительские собрания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.Это позволило родителям определиться с выбором программы для своего ребенка.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ab/>
        <w:t>Воспитателями подготовительной группы  оформили   папки - передвижки «Будущему первокласснику", где даны  практические рекомендации родителям по подготовке к школе, психологической готовности детей к школе, раскрываются аспекты готовности ребенка к школе.</w:t>
      </w:r>
    </w:p>
    <w:p w:rsidR="00B90CA9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lastRenderedPageBreak/>
        <w:t>В ДОУ проводится педагогическая диагностика по 5 образовательным областям, на каждого воспитанника заполняется карта индивидуального  развития, что позволяет учителям ознакомиться с успехами и проблемами ребенка Также воспитателями ведется отслеживание успеваемости выпускников прошлого года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анализируется уровень адаптации, делаются выводы, на какие  разделы следует о</w:t>
      </w:r>
      <w:r w:rsidR="00B90CA9" w:rsidRPr="00575B7B">
        <w:rPr>
          <w:rFonts w:ascii="Times New Roman" w:hAnsi="Times New Roman" w:cs="Times New Roman"/>
          <w:sz w:val="24"/>
          <w:szCs w:val="24"/>
        </w:rPr>
        <w:t>братить внимание дошкольникам</w:t>
      </w:r>
      <w:r w:rsidR="00B90CA9" w:rsidRPr="00575B7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подготовительной группы  нашего дошкольного учреждения при поступлении в школы района показывают хорошие результаты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ab/>
        <w:t xml:space="preserve">  Запланированные мероприятия выполнены на 89%. Этот показатель остается стабильным по отношению к уровню прошлого года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Качество  выполнения высокий 75%, средний 25%</w:t>
      </w:r>
    </w:p>
    <w:p w:rsidR="00E77DAF" w:rsidRPr="00575B7B" w:rsidRDefault="00E77DA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В будущем учебном году следует больше внимания уделять работе по профориентации</w:t>
      </w:r>
      <w:r w:rsidRPr="00575B7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2"/>
        <w:gridCol w:w="2036"/>
        <w:gridCol w:w="1632"/>
        <w:gridCol w:w="1510"/>
        <w:gridCol w:w="1193"/>
        <w:gridCol w:w="1316"/>
      </w:tblGrid>
      <w:tr w:rsidR="00E77DAF" w:rsidRPr="00575B7B" w:rsidTr="005325DC">
        <w:trPr>
          <w:cantSplit/>
          <w:trHeight w:val="842"/>
        </w:trPr>
        <w:tc>
          <w:tcPr>
            <w:tcW w:w="2203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036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материалов </w:t>
            </w:r>
          </w:p>
        </w:tc>
        <w:tc>
          <w:tcPr>
            <w:tcW w:w="1625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мероприятий </w:t>
            </w:r>
          </w:p>
        </w:tc>
        <w:tc>
          <w:tcPr>
            <w:tcW w:w="1510" w:type="dxa"/>
            <w:vMerge w:val="restart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2515" w:type="dxa"/>
            <w:gridSpan w:val="2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</w:t>
            </w: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77DAF" w:rsidRPr="00575B7B" w:rsidTr="005325DC">
        <w:trPr>
          <w:cantSplit/>
          <w:trHeight w:val="243"/>
        </w:trPr>
        <w:tc>
          <w:tcPr>
            <w:tcW w:w="2203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DAF" w:rsidRPr="00575B7B" w:rsidTr="005325DC">
        <w:trPr>
          <w:trHeight w:val="255"/>
        </w:trPr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</w:t>
            </w:r>
          </w:p>
        </w:tc>
        <w:tc>
          <w:tcPr>
            <w:tcW w:w="2036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7DAF" w:rsidRPr="00575B7B" w:rsidTr="005325DC">
        <w:trPr>
          <w:trHeight w:val="585"/>
        </w:trPr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объединения </w:t>
            </w:r>
          </w:p>
        </w:tc>
        <w:tc>
          <w:tcPr>
            <w:tcW w:w="2036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2036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праздники </w:t>
            </w:r>
          </w:p>
        </w:tc>
        <w:tc>
          <w:tcPr>
            <w:tcW w:w="2036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E77DAF" w:rsidRPr="00575B7B" w:rsidRDefault="00BB5681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036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7DAF" w:rsidRPr="00575B7B" w:rsidTr="005325DC"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036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E77DAF" w:rsidRPr="00575B7B" w:rsidRDefault="00F26602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AF" w:rsidRPr="00575B7B" w:rsidTr="005325DC">
        <w:tc>
          <w:tcPr>
            <w:tcW w:w="2203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6602" w:rsidRPr="00575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602" w:rsidRPr="0057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5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</w:tcPr>
          <w:p w:rsidR="00E77DAF" w:rsidRPr="00575B7B" w:rsidRDefault="00E77DAF" w:rsidP="0057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обеспечить соблюдение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аспекта в организации подготовки детей дошкольного возраста к школе;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обеспечить непрерывное всестороннее и своевременное развитие детей, содержательную и методологическую преемственность между дошкольным и начальным школьным образованием в рамках реализации ФГОС дошкольного и начального образования.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учитывать склонности и способности детей с целью их максимальной самореализации;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способствовать становлению правильной позиции родителей будущих школьников, обогащению и активизации их воспитательных умений, оказывать помощь в разрешении проблем в подготовке детей к школе;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 использовать современные формы взаимодействия со школой.</w:t>
      </w:r>
    </w:p>
    <w:p w:rsidR="002E11FD" w:rsidRDefault="002E11FD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FD" w:rsidRDefault="002E11FD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FD" w:rsidRDefault="002E11FD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FD" w:rsidRDefault="002E11FD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1FD" w:rsidRDefault="002E11FD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 ВЗАИМОДЕЙСТВИЯ С СЕМЬЯМИ ВОСПИТАННИКОВ</w:t>
      </w:r>
    </w:p>
    <w:p w:rsidR="003C11D8" w:rsidRPr="00575B7B" w:rsidRDefault="00012FDF" w:rsidP="00575B7B">
      <w:pPr>
        <w:spacing w:after="0"/>
        <w:jc w:val="center"/>
        <w:rPr>
          <w:rFonts w:ascii="Times New Roman" w:hAnsi="Times New Roman" w:cs="Times New Roman"/>
          <w:b/>
          <w:i/>
          <w:color w:val="0066CC"/>
          <w:sz w:val="24"/>
          <w:szCs w:val="24"/>
          <w:u w:val="single"/>
        </w:rPr>
      </w:pPr>
      <w:r w:rsidRPr="00575B7B">
        <w:rPr>
          <w:rFonts w:ascii="Times New Roman" w:hAnsi="Times New Roman" w:cs="Times New Roman"/>
          <w:b/>
          <w:i/>
          <w:color w:val="0066CC"/>
          <w:sz w:val="24"/>
          <w:szCs w:val="24"/>
          <w:u w:val="single"/>
        </w:rPr>
        <w:t xml:space="preserve"> 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МДОУ </w:t>
      </w:r>
      <w:r w:rsidR="00012FDF" w:rsidRPr="00575B7B">
        <w:rPr>
          <w:rFonts w:ascii="Times New Roman" w:hAnsi="Times New Roman" w:cs="Times New Roman"/>
          <w:sz w:val="24"/>
          <w:szCs w:val="24"/>
        </w:rPr>
        <w:t>д</w:t>
      </w:r>
      <w:r w:rsidRPr="00575B7B">
        <w:rPr>
          <w:rFonts w:ascii="Times New Roman" w:hAnsi="Times New Roman" w:cs="Times New Roman"/>
          <w:sz w:val="24"/>
          <w:szCs w:val="24"/>
        </w:rPr>
        <w:t>етский сад №</w:t>
      </w:r>
      <w:r w:rsidR="00012FDF" w:rsidRPr="00575B7B">
        <w:rPr>
          <w:rFonts w:ascii="Times New Roman" w:hAnsi="Times New Roman" w:cs="Times New Roman"/>
          <w:sz w:val="24"/>
          <w:szCs w:val="24"/>
        </w:rPr>
        <w:t>28» Росинка</w:t>
      </w:r>
      <w:r w:rsidRPr="00575B7B">
        <w:rPr>
          <w:rFonts w:ascii="Times New Roman" w:hAnsi="Times New Roman" w:cs="Times New Roman"/>
          <w:sz w:val="24"/>
          <w:szCs w:val="24"/>
        </w:rPr>
        <w:t xml:space="preserve">» строит на принципе сотрудничества. </w:t>
      </w:r>
      <w:r w:rsidRPr="00575B7B">
        <w:rPr>
          <w:rFonts w:ascii="Times New Roman" w:hAnsi="Times New Roman" w:cs="Times New Roman"/>
          <w:sz w:val="24"/>
          <w:szCs w:val="24"/>
        </w:rPr>
        <w:br/>
        <w:t>В 201</w:t>
      </w:r>
      <w:r w:rsidR="00012FDF" w:rsidRPr="00575B7B">
        <w:rPr>
          <w:rFonts w:ascii="Times New Roman" w:hAnsi="Times New Roman" w:cs="Times New Roman"/>
          <w:sz w:val="24"/>
          <w:szCs w:val="24"/>
        </w:rPr>
        <w:t>5-</w:t>
      </w:r>
      <w:r w:rsidRPr="00575B7B">
        <w:rPr>
          <w:rFonts w:ascii="Times New Roman" w:hAnsi="Times New Roman" w:cs="Times New Roman"/>
          <w:sz w:val="24"/>
          <w:szCs w:val="24"/>
        </w:rPr>
        <w:t>-201</w:t>
      </w:r>
      <w:r w:rsidR="00012FDF" w:rsidRPr="00575B7B">
        <w:rPr>
          <w:rFonts w:ascii="Times New Roman" w:hAnsi="Times New Roman" w:cs="Times New Roman"/>
          <w:sz w:val="24"/>
          <w:szCs w:val="24"/>
        </w:rPr>
        <w:t>6</w:t>
      </w:r>
      <w:r w:rsidRPr="00575B7B">
        <w:rPr>
          <w:rFonts w:ascii="Times New Roman" w:hAnsi="Times New Roman" w:cs="Times New Roman"/>
          <w:sz w:val="24"/>
          <w:szCs w:val="24"/>
        </w:rPr>
        <w:t xml:space="preserve"> учебном году дошкольным учреждением решались следующие задачи: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-повышение педагогической культуры родителей;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-приобщение родителей к участию в жизни детского сада;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-изучение запросов, потребностей семьи в вопросах развития и воспитания детей и установление контактов для согласования воспитательных воздействий на ребенка.</w:t>
      </w:r>
    </w:p>
    <w:p w:rsidR="003C11D8" w:rsidRPr="00575B7B" w:rsidRDefault="003C11D8" w:rsidP="00575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решения этих задач использовались различные формы работы: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-групповые родительские собрания, консультации;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-проведение совместных мероприятий для детей и родителей;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-анкетирование;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-наглядная информация;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-показ открытых мероприятий для родителей;</w:t>
      </w:r>
    </w:p>
    <w:p w:rsidR="003C11D8" w:rsidRPr="00575B7B" w:rsidRDefault="003C11D8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-выставки совместных работ;</w:t>
      </w:r>
    </w:p>
    <w:p w:rsidR="003C11D8" w:rsidRPr="00575B7B" w:rsidRDefault="003C11D8" w:rsidP="00575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С целью изучения удовлетворенности родителей (законных представителей) деятельностью дошкольного учреждения в </w:t>
      </w:r>
      <w:r w:rsidR="008D1756" w:rsidRPr="00575B7B">
        <w:rPr>
          <w:rFonts w:ascii="Times New Roman" w:hAnsi="Times New Roman" w:cs="Times New Roman"/>
          <w:sz w:val="24"/>
          <w:szCs w:val="24"/>
        </w:rPr>
        <w:t>мае</w:t>
      </w:r>
      <w:r w:rsidRPr="00575B7B">
        <w:rPr>
          <w:rFonts w:ascii="Times New Roman" w:hAnsi="Times New Roman" w:cs="Times New Roman"/>
          <w:sz w:val="24"/>
          <w:szCs w:val="24"/>
        </w:rPr>
        <w:t xml:space="preserve"> 201</w:t>
      </w:r>
      <w:r w:rsidR="008D1756" w:rsidRPr="00575B7B">
        <w:rPr>
          <w:rFonts w:ascii="Times New Roman" w:hAnsi="Times New Roman" w:cs="Times New Roman"/>
          <w:sz w:val="24"/>
          <w:szCs w:val="24"/>
        </w:rPr>
        <w:t>6</w:t>
      </w:r>
      <w:r w:rsidRPr="00575B7B">
        <w:rPr>
          <w:rFonts w:ascii="Times New Roman" w:hAnsi="Times New Roman" w:cs="Times New Roman"/>
          <w:sz w:val="24"/>
          <w:szCs w:val="24"/>
        </w:rPr>
        <w:t xml:space="preserve"> года проводилось внутреннее анкетирование. 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По результатам анкетирования 9</w:t>
      </w:r>
      <w:r w:rsidR="008D1756" w:rsidRPr="00575B7B">
        <w:rPr>
          <w:rFonts w:ascii="Times New Roman" w:hAnsi="Times New Roman" w:cs="Times New Roman"/>
          <w:sz w:val="24"/>
          <w:szCs w:val="24"/>
        </w:rPr>
        <w:t>6</w:t>
      </w:r>
      <w:r w:rsidRPr="00575B7B">
        <w:rPr>
          <w:rFonts w:ascii="Times New Roman" w:hAnsi="Times New Roman" w:cs="Times New Roman"/>
          <w:sz w:val="24"/>
          <w:szCs w:val="24"/>
        </w:rPr>
        <w:t>% родителей в целом удовлетворены деятельностью дошкольного учреждения.</w:t>
      </w:r>
      <w:proofErr w:type="gramEnd"/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1756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Мероприятия годового плана выполнены.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D1756" w:rsidRPr="00575B7B">
        <w:rPr>
          <w:rFonts w:ascii="Times New Roman" w:hAnsi="Times New Roman" w:cs="Times New Roman"/>
          <w:sz w:val="24"/>
          <w:szCs w:val="24"/>
        </w:rPr>
        <w:t xml:space="preserve">  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="008D1756" w:rsidRPr="00575B7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8D1756" w:rsidRPr="00575B7B">
        <w:rPr>
          <w:rFonts w:ascii="Times New Roman" w:hAnsi="Times New Roman" w:cs="Times New Roman"/>
          <w:sz w:val="24"/>
          <w:szCs w:val="24"/>
        </w:rPr>
        <w:t>.</w:t>
      </w:r>
    </w:p>
    <w:p w:rsidR="008D1756" w:rsidRPr="00575B7B" w:rsidRDefault="008D1756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Необходимо продолжать совершенствовать систему работы по взаимодействию с семьями  воспитанников  по вопросу воспитательно-образовательной работы  с детьми. Больше привлекать родителей к участию в жизни ДОУ.</w:t>
      </w:r>
    </w:p>
    <w:p w:rsidR="008D1756" w:rsidRPr="00575B7B" w:rsidRDefault="008D1756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ПЕРСПЕКТИВА:</w:t>
      </w:r>
    </w:p>
    <w:p w:rsidR="008D1756" w:rsidRPr="00575B7B" w:rsidRDefault="008D1756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-Поддержать сложившиеся традиции, которые делают жизнь детей более интересной, эмоциональной, способствуют создании атмосферы взаимного доверия. </w:t>
      </w:r>
    </w:p>
    <w:p w:rsidR="00736D81" w:rsidRPr="00575B7B" w:rsidRDefault="008D1756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-Осуществить тесную взаимосвязь с семьей. Направить усилия педагогов и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роди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на личностно-ориентированное взаимодействия с ребенком</w:t>
      </w:r>
      <w:r w:rsidR="00736D81" w:rsidRPr="00575B7B">
        <w:rPr>
          <w:rFonts w:ascii="Times New Roman" w:hAnsi="Times New Roman" w:cs="Times New Roman"/>
          <w:sz w:val="24"/>
          <w:szCs w:val="24"/>
        </w:rPr>
        <w:t>.</w:t>
      </w:r>
      <w:r w:rsidR="00736D81"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</w:t>
      </w:r>
      <w:r w:rsidR="008D1756" w:rsidRPr="00575B7B">
        <w:rPr>
          <w:rFonts w:ascii="Times New Roman" w:hAnsi="Times New Roman" w:cs="Times New Roman"/>
          <w:sz w:val="24"/>
          <w:szCs w:val="24"/>
        </w:rPr>
        <w:t>В</w:t>
      </w:r>
      <w:r w:rsidRPr="00575B7B">
        <w:rPr>
          <w:rFonts w:ascii="Times New Roman" w:hAnsi="Times New Roman" w:cs="Times New Roman"/>
          <w:sz w:val="24"/>
          <w:szCs w:val="24"/>
        </w:rPr>
        <w:t>недрять эффективные технологии сотрудничества с родителями в практике социально-делового и педагогического партнёрства;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</w:t>
      </w:r>
      <w:r w:rsidR="008D1756" w:rsidRPr="00575B7B">
        <w:rPr>
          <w:rFonts w:ascii="Times New Roman" w:hAnsi="Times New Roman" w:cs="Times New Roman"/>
          <w:sz w:val="24"/>
          <w:szCs w:val="24"/>
        </w:rPr>
        <w:t>П</w:t>
      </w:r>
      <w:r w:rsidRPr="00575B7B">
        <w:rPr>
          <w:rFonts w:ascii="Times New Roman" w:hAnsi="Times New Roman" w:cs="Times New Roman"/>
          <w:sz w:val="24"/>
          <w:szCs w:val="24"/>
        </w:rPr>
        <w:t>родолжать систематическую методическую работу с педагогами детского сада по овладению современными технологиями педагогической поддержки семьи;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- </w:t>
      </w:r>
      <w:r w:rsidR="008D1756" w:rsidRPr="00575B7B">
        <w:rPr>
          <w:rFonts w:ascii="Times New Roman" w:hAnsi="Times New Roman" w:cs="Times New Roman"/>
          <w:sz w:val="24"/>
          <w:szCs w:val="24"/>
        </w:rPr>
        <w:t>С</w:t>
      </w:r>
      <w:r w:rsidRPr="00575B7B">
        <w:rPr>
          <w:rFonts w:ascii="Times New Roman" w:hAnsi="Times New Roman" w:cs="Times New Roman"/>
          <w:sz w:val="24"/>
          <w:szCs w:val="24"/>
        </w:rPr>
        <w:t>овершенствовать совместную работу детского сада и семьи по внедрению ФГОС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1756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продолжать выявлять, обобщать, пропагандировать положительный опыт семейного воспитания.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4. Анализ выполнения образовательной программы по образовательным областям</w:t>
      </w:r>
    </w:p>
    <w:p w:rsidR="0068573A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образовательной области  речевое развитие</w:t>
      </w:r>
    </w:p>
    <w:p w:rsidR="0068573A" w:rsidRPr="00575B7B" w:rsidRDefault="0068573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Выполнение образовательной области «Речевое развитие»</w:t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в течение учебного года велась с учетом замечаний прошлого года и намеченных годовых задач. Использовались такие формы, как совместная и индивидуальная работа с детьми, использование элементов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 xml:space="preserve">релаксационной и пальчиковой гимнастики. Большое внимание в работе с детьми было уделено следующим разделам: произносительная сторона (звукопроизношение и речевой слух), словарь, грамматический строй речи. Особое внимание уделялось связной речи, так как именно в связной речи отражается логика мышления ребёнка, его умение осмыслить воспринимаемое и отражать его в правильной, четкой, логической речи. Развитие связной речи осуществлялось в играх, повседневной жизни, на занятиях. Тематика речевого развития детей была освещена в выступлениях педагогов на педагогических часах, семинаре- практикуме. Воспитатели групп поделились опытом работы в этом направлении.   </w:t>
      </w:r>
    </w:p>
    <w:p w:rsidR="0068573A" w:rsidRPr="00575B7B" w:rsidRDefault="0068573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В группах созданы условия для  самостоятельной речевой дея</w:t>
      </w:r>
      <w:r w:rsidRPr="00575B7B">
        <w:rPr>
          <w:rFonts w:ascii="Times New Roman" w:hAnsi="Times New Roman" w:cs="Times New Roman"/>
          <w:sz w:val="24"/>
          <w:szCs w:val="24"/>
        </w:rPr>
        <w:softHyphen/>
        <w:t>тельности детей.  Наряду с традиционными формами  используются нетрадиционные формы проведения занятий (литературно-художественные викторины, литературные досуги, игры по развитию речи). НОД по развитию речи включают все составляющие обучения родному языку: формирование звуковой культуры речи, обогащение, закрепление и активизация  словаря, формирование грамматического строя речи, развитие связной речи</w:t>
      </w:r>
    </w:p>
    <w:p w:rsidR="0068573A" w:rsidRPr="00575B7B" w:rsidRDefault="0068573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73A" w:rsidRPr="00575B7B" w:rsidRDefault="0068573A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Динамика освоения образовательной области «речевое развитие »</w:t>
      </w:r>
    </w:p>
    <w:p w:rsidR="0068573A" w:rsidRPr="00575B7B" w:rsidRDefault="0068573A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в сравнении на начало  и конец 2015 - 201</w:t>
      </w:r>
      <w:r w:rsidR="00735983" w:rsidRPr="00575B7B">
        <w:rPr>
          <w:rFonts w:ascii="Times New Roman" w:hAnsi="Times New Roman" w:cs="Times New Roman"/>
          <w:b/>
          <w:sz w:val="24"/>
          <w:szCs w:val="24"/>
        </w:rPr>
        <w:t>6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8573A" w:rsidRPr="00575B7B" w:rsidRDefault="0068573A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2282" w:rsidRPr="00575B7B" w:rsidRDefault="00822282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Динамика 27 %</w:t>
      </w:r>
    </w:p>
    <w:p w:rsidR="00735983" w:rsidRPr="00575B7B" w:rsidRDefault="0082228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573A" w:rsidRPr="00575B7B">
        <w:rPr>
          <w:rFonts w:ascii="Times New Roman" w:hAnsi="Times New Roman" w:cs="Times New Roman"/>
          <w:sz w:val="24"/>
          <w:szCs w:val="24"/>
        </w:rPr>
        <w:t xml:space="preserve">       </w:t>
      </w:r>
      <w:r w:rsidR="0079425C" w:rsidRPr="00575B7B">
        <w:rPr>
          <w:rFonts w:ascii="Times New Roman" w:hAnsi="Times New Roman" w:cs="Times New Roman"/>
          <w:sz w:val="24"/>
          <w:szCs w:val="24"/>
        </w:rPr>
        <w:t>Хорошие результаты по речевому  развитию  отмечены в подготовительной группе</w:t>
      </w:r>
      <w:r w:rsidR="00377D4C" w:rsidRPr="00575B7B">
        <w:rPr>
          <w:rFonts w:ascii="Times New Roman" w:hAnsi="Times New Roman" w:cs="Times New Roman"/>
          <w:sz w:val="24"/>
          <w:szCs w:val="24"/>
        </w:rPr>
        <w:t>.</w:t>
      </w:r>
      <w:r w:rsidR="00736D81" w:rsidRPr="00575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425C" w:rsidRPr="00575B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6D81" w:rsidRPr="00575B7B">
        <w:rPr>
          <w:rFonts w:ascii="Times New Roman" w:hAnsi="Times New Roman" w:cs="Times New Roman"/>
          <w:sz w:val="24"/>
          <w:szCs w:val="24"/>
        </w:rPr>
        <w:t>Нами выявлены следующие проблемы:</w:t>
      </w:r>
      <w:r w:rsidR="00735983" w:rsidRPr="00575B7B">
        <w:rPr>
          <w:rFonts w:ascii="Times New Roman" w:hAnsi="Times New Roman" w:cs="Times New Roman"/>
          <w:sz w:val="24"/>
          <w:szCs w:val="24"/>
        </w:rPr>
        <w:t xml:space="preserve"> Воспитатели  мало используют  инновационные технологии</w:t>
      </w:r>
      <w:proofErr w:type="gramStart"/>
      <w:r w:rsidR="00735983"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5983" w:rsidRPr="00575B7B">
        <w:rPr>
          <w:rFonts w:ascii="Times New Roman" w:hAnsi="Times New Roman" w:cs="Times New Roman"/>
          <w:sz w:val="24"/>
          <w:szCs w:val="24"/>
        </w:rPr>
        <w:t xml:space="preserve">  что значительно снижает эффективность речевого развития. Поэтому в перспективе необходимо сделать акцент на проблему развития словесно- речевого творчества и речевой культуры дошкольника; пополнить в возрастных группах развивающую среду по   речевому развитию: дидактическими играми, иллюстративными  альбомами, открытками  с изображением времён года, картинки  для составления   описательных  рассказов; наборами букв, слогов и т.п.; нарисовать иллюстрации -  небылицы; при написании перспективных планов работы на год продумать и подготовить демонстрационный материал к темам занятий.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377D4C" w:rsidRPr="00575B7B">
        <w:rPr>
          <w:rFonts w:ascii="Times New Roman" w:hAnsi="Times New Roman" w:cs="Times New Roman"/>
          <w:sz w:val="24"/>
          <w:szCs w:val="24"/>
        </w:rPr>
        <w:t xml:space="preserve">Воспитателям других групп рекомендовано больше </w:t>
      </w:r>
      <w:proofErr w:type="gramStart"/>
      <w:r w:rsidR="00377D4C" w:rsidRPr="00575B7B">
        <w:rPr>
          <w:rFonts w:ascii="Times New Roman" w:hAnsi="Times New Roman" w:cs="Times New Roman"/>
          <w:sz w:val="24"/>
          <w:szCs w:val="24"/>
        </w:rPr>
        <w:t>уделять</w:t>
      </w:r>
      <w:proofErr w:type="gramEnd"/>
      <w:r w:rsidR="00377D4C" w:rsidRPr="00575B7B">
        <w:rPr>
          <w:rFonts w:ascii="Times New Roman" w:hAnsi="Times New Roman" w:cs="Times New Roman"/>
          <w:sz w:val="24"/>
          <w:szCs w:val="24"/>
        </w:rPr>
        <w:t xml:space="preserve"> внимание развитию речи дошкольников. Особое внимание следует уделить обогащению словаря, развитию фонематического слуха. Отмечено, что у многих детей в старшем дошкольном возрасте наблюдаются нарушения в звукопроизношении.</w:t>
      </w:r>
      <w:r w:rsidR="00735983" w:rsidRPr="00575B7B">
        <w:rPr>
          <w:rFonts w:ascii="Times New Roman" w:hAnsi="Times New Roman" w:cs="Times New Roman"/>
          <w:sz w:val="24"/>
          <w:szCs w:val="24"/>
        </w:rPr>
        <w:t xml:space="preserve"> Педагогам следует развивать  умение детей использовать сложные, сложноподчинённые предложения при составлении описательных рассказов. Обязательно иметь в группе результаты связной речи детей это оформленные рассказы собственного сочинения, стихи.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ДОУ  проводятся систематическая работа по познавательному развитию. </w:t>
      </w:r>
    </w:p>
    <w:p w:rsidR="00735983" w:rsidRPr="00575B7B" w:rsidRDefault="00735983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образовательной области</w:t>
      </w:r>
      <w:r w:rsidR="00FB501E" w:rsidRPr="00575B7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01E" w:rsidRPr="00575B7B">
        <w:rPr>
          <w:rFonts w:ascii="Times New Roman" w:hAnsi="Times New Roman" w:cs="Times New Roman"/>
          <w:b/>
          <w:sz w:val="24"/>
          <w:szCs w:val="24"/>
        </w:rPr>
        <w:t>Познавательн</w:t>
      </w:r>
      <w:r w:rsidRPr="00575B7B">
        <w:rPr>
          <w:rFonts w:ascii="Times New Roman" w:hAnsi="Times New Roman" w:cs="Times New Roman"/>
          <w:b/>
          <w:sz w:val="24"/>
          <w:szCs w:val="24"/>
        </w:rPr>
        <w:t>ое развитие</w:t>
      </w:r>
      <w:r w:rsidR="00FB501E" w:rsidRPr="00575B7B">
        <w:rPr>
          <w:rFonts w:ascii="Times New Roman" w:hAnsi="Times New Roman" w:cs="Times New Roman"/>
          <w:b/>
          <w:sz w:val="24"/>
          <w:szCs w:val="24"/>
        </w:rPr>
        <w:t>»</w:t>
      </w:r>
    </w:p>
    <w:p w:rsidR="00FB501E" w:rsidRPr="00575B7B" w:rsidRDefault="00C22460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FB501E" w:rsidRPr="00575B7B">
        <w:rPr>
          <w:rFonts w:ascii="Times New Roman" w:eastAsia="Times New Roman" w:hAnsi="Times New Roman" w:cs="Times New Roman"/>
          <w:sz w:val="24"/>
          <w:szCs w:val="24"/>
        </w:rPr>
        <w:t>В течение года более углубленно работали над реализацией поставленных задач по развитию познавательной активности</w:t>
      </w:r>
      <w:proofErr w:type="gramStart"/>
      <w:r w:rsidR="00FB501E" w:rsidRPr="0057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F68" w:rsidRPr="00575B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45743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245743" w:rsidRPr="00575B7B">
        <w:rPr>
          <w:rFonts w:ascii="Times New Roman" w:eastAsia="Times New Roman" w:hAnsi="Times New Roman" w:cs="Times New Roman"/>
          <w:sz w:val="24"/>
          <w:szCs w:val="24"/>
        </w:rPr>
        <w:t>В образовательном  процессе  опора  делалась  на  такие  виды  познавательной активности,  как  наблюдение,  познавательные  беседы,  экспериментирование</w:t>
      </w:r>
    </w:p>
    <w:p w:rsidR="00FB501E" w:rsidRPr="00575B7B" w:rsidRDefault="00FB501E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Для выполнения поставленных задач нами были созданы оптимальные условия для экспериментально – исследовательской работы детей:</w:t>
      </w:r>
    </w:p>
    <w:p w:rsidR="00FB501E" w:rsidRPr="00575B7B" w:rsidRDefault="00FB501E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 Поддерживали повышенный интерес детей к образовательной деятельности, содержащей опыты, эксперименты, исследования, наблюдения.</w:t>
      </w:r>
    </w:p>
    <w:p w:rsidR="00FB501E" w:rsidRPr="00575B7B" w:rsidRDefault="00FB501E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 Создали в группах благоприятный микроклимат, где приветствовался и поощрялся интерес к обследованию, наблюдению, самостоятельному экспериментированию с предметами окружающей среды.</w:t>
      </w:r>
    </w:p>
    <w:p w:rsidR="00FB501E" w:rsidRPr="00575B7B" w:rsidRDefault="00FB501E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 Создали уголки для экспериментирования, где дети могли бы повторить проделанные вместе с педагогами опыты самостоятельно в свободное время.</w:t>
      </w:r>
    </w:p>
    <w:p w:rsidR="00497F68" w:rsidRPr="00575B7B" w:rsidRDefault="00497F68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Воспитатели всех возрастных групп осуществляли активную работу по экологическому воспитанию дошкольников</w:t>
      </w:r>
      <w:proofErr w:type="gramStart"/>
      <w:r w:rsidR="00CB2659"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45743" w:rsidRPr="00575B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01E" w:rsidRPr="00575B7B" w:rsidRDefault="00FB501E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 Использовали уголок природы и огород на окне для долгосрочных наблюдений и опытов с растениями.</w:t>
      </w:r>
    </w:p>
    <w:p w:rsidR="00FB501E" w:rsidRPr="00575B7B" w:rsidRDefault="00CB2659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501E" w:rsidRPr="00575B7B">
        <w:rPr>
          <w:rFonts w:ascii="Times New Roman" w:eastAsia="Times New Roman" w:hAnsi="Times New Roman" w:cs="Times New Roman"/>
          <w:sz w:val="24"/>
          <w:szCs w:val="24"/>
        </w:rPr>
        <w:t>Использовали следующие формы работы: организованная образовательная деятельность, плановые эксперименты, дидактические и</w:t>
      </w:r>
      <w:r w:rsidR="00497F68" w:rsidRPr="00575B7B">
        <w:rPr>
          <w:rFonts w:ascii="Times New Roman" w:eastAsia="Times New Roman" w:hAnsi="Times New Roman" w:cs="Times New Roman"/>
          <w:sz w:val="24"/>
          <w:szCs w:val="24"/>
        </w:rPr>
        <w:t>гры, беседы, наблюдение и труд.</w:t>
      </w:r>
    </w:p>
    <w:p w:rsidR="00FB501E" w:rsidRPr="00575B7B" w:rsidRDefault="00497F68" w:rsidP="00575B7B">
      <w:pPr>
        <w:spacing w:after="0" w:line="244" w:lineRule="atLeast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7DC" w:rsidRPr="00575B7B" w:rsidRDefault="006817DC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Анализ показал, что у ребят всех разновозрастных групп повысилась исследовательская активность. Показатели экологической воспитанности: экологические знания, познавательная деятельность, практическая деятельность (уход за растениями), отношение к знакомым объектам ближайшего окружения к концу года стали выше. </w:t>
      </w:r>
    </w:p>
    <w:p w:rsidR="00245743" w:rsidRPr="00575B7B" w:rsidRDefault="00245743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Успешному решению задач математического развития способствовало  наличие разнообразного дидактического материала. Во всех группах ФЭМП ведѐтся системно. Знания у детей хорошие, это мы видим по итогам проведѐнной диагностики.</w:t>
      </w:r>
    </w:p>
    <w:p w:rsidR="006817DC" w:rsidRPr="00575B7B" w:rsidRDefault="006817DC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5B7B">
        <w:rPr>
          <w:rFonts w:ascii="Times New Roman" w:hAnsi="Times New Roman" w:cs="Times New Roman"/>
          <w:sz w:val="24"/>
          <w:szCs w:val="24"/>
        </w:rPr>
        <w:t>У детей сформированы первоначальные измерительные умения, образное мышление, знают геометрические фигуры и их элементы, имеют общее представление о множестве, умеют считать до 20 (подготовительная группа) и знают состав чисел. Они хорошо решают арифметические задачи на сложение и вычитание,</w:t>
      </w:r>
      <w:r w:rsidR="004C7AC1" w:rsidRPr="0057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пределах первого десятка, освоили измерения длины, ширины, высоты мерками разного размера, фиксация результата числом и цифрой; проявляют умение устанавливать простейшие зависимости между объектами.</w:t>
      </w:r>
      <w:r w:rsidRPr="00575B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817DC" w:rsidRPr="00575B7B" w:rsidRDefault="006817DC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Однако в группах младшего возраста дети ещё испытывают трудности в различении пространственных характеристик объектов - протяженности: высота, длина, ширина детали. </w:t>
      </w:r>
    </w:p>
    <w:p w:rsidR="002968C4" w:rsidRPr="00575B7B" w:rsidRDefault="002968C4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Для формирования</w:t>
      </w:r>
      <w:r w:rsidR="00F8357C" w:rsidRPr="00575B7B">
        <w:rPr>
          <w:rFonts w:ascii="Times New Roman" w:hAnsi="Times New Roman" w:cs="Times New Roman"/>
          <w:sz w:val="24"/>
          <w:szCs w:val="24"/>
        </w:rPr>
        <w:t xml:space="preserve"> у воспитанников </w:t>
      </w:r>
      <w:r w:rsidRPr="00575B7B">
        <w:rPr>
          <w:rFonts w:ascii="Times New Roman" w:hAnsi="Times New Roman" w:cs="Times New Roman"/>
          <w:sz w:val="24"/>
          <w:szCs w:val="24"/>
        </w:rPr>
        <w:t>целостной картины мира подобраны материалы по всем разделам:  познавательная литература, альбомы</w:t>
      </w:r>
      <w:r w:rsidR="006D1904" w:rsidRPr="00575B7B">
        <w:rPr>
          <w:rFonts w:ascii="Times New Roman" w:hAnsi="Times New Roman" w:cs="Times New Roman"/>
          <w:sz w:val="24"/>
          <w:szCs w:val="24"/>
        </w:rPr>
        <w:t xml:space="preserve">, </w:t>
      </w: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6D1904" w:rsidRPr="00575B7B">
        <w:rPr>
          <w:rFonts w:ascii="Times New Roman" w:hAnsi="Times New Roman" w:cs="Times New Roman"/>
          <w:sz w:val="24"/>
          <w:szCs w:val="24"/>
        </w:rPr>
        <w:t xml:space="preserve">книги,   иллюстрации, картины, методическая и </w:t>
      </w:r>
      <w:proofErr w:type="spellStart"/>
      <w:proofErr w:type="gramStart"/>
      <w:r w:rsidRPr="00575B7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др. Однако   необходимо пополнить развивающую среду в старшей группе по: ознакомлению дошкольников с  космосом, </w:t>
      </w:r>
      <w:r w:rsidR="006D1904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  жизнью Донского казачества.</w:t>
      </w:r>
    </w:p>
    <w:p w:rsidR="00736D81" w:rsidRPr="00575B7B" w:rsidRDefault="006817DC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Большой интерес дошкольники проявляют к различным видам конструктора. Дети с интересом создают замыслы простых конструкторов. Конструируют объекты по заданным условиям. </w:t>
      </w:r>
      <w:r w:rsidR="006D1904" w:rsidRPr="00575B7B">
        <w:rPr>
          <w:rFonts w:ascii="Times New Roman" w:hAnsi="Times New Roman" w:cs="Times New Roman"/>
          <w:sz w:val="24"/>
          <w:szCs w:val="24"/>
        </w:rPr>
        <w:t>Необходимо пополнить развивающую среду  конструкторами, в</w:t>
      </w:r>
      <w:r w:rsidRPr="00575B7B">
        <w:rPr>
          <w:rFonts w:ascii="Times New Roman" w:hAnsi="Times New Roman" w:cs="Times New Roman"/>
          <w:sz w:val="24"/>
          <w:szCs w:val="24"/>
        </w:rPr>
        <w:t>оспитателям рекомендовано уделять внимание конструированию</w:t>
      </w:r>
    </w:p>
    <w:p w:rsidR="00736D81" w:rsidRPr="00575B7B" w:rsidRDefault="00736D81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Динамика освоения образовательной области «Познавательное  развитие»</w:t>
      </w:r>
    </w:p>
    <w:p w:rsidR="00736D81" w:rsidRPr="00575B7B" w:rsidRDefault="00736D81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lastRenderedPageBreak/>
        <w:t>в сравнении на начало  и конец 201</w:t>
      </w:r>
      <w:r w:rsidR="00C069F1" w:rsidRPr="00575B7B">
        <w:rPr>
          <w:rFonts w:ascii="Times New Roman" w:hAnsi="Times New Roman" w:cs="Times New Roman"/>
          <w:b/>
          <w:sz w:val="24"/>
          <w:szCs w:val="24"/>
        </w:rPr>
        <w:t>5</w:t>
      </w:r>
      <w:r w:rsidRPr="00575B7B">
        <w:rPr>
          <w:rFonts w:ascii="Times New Roman" w:hAnsi="Times New Roman" w:cs="Times New Roman"/>
          <w:b/>
          <w:sz w:val="24"/>
          <w:szCs w:val="24"/>
        </w:rPr>
        <w:t>- 201</w:t>
      </w:r>
      <w:r w:rsidR="00C069F1" w:rsidRPr="00575B7B">
        <w:rPr>
          <w:rFonts w:ascii="Times New Roman" w:hAnsi="Times New Roman" w:cs="Times New Roman"/>
          <w:b/>
          <w:sz w:val="24"/>
          <w:szCs w:val="24"/>
        </w:rPr>
        <w:t>6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="00C069F1" w:rsidRPr="00575B7B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575B7B">
        <w:rPr>
          <w:rFonts w:ascii="Times New Roman" w:hAnsi="Times New Roman" w:cs="Times New Roman"/>
          <w:b/>
          <w:sz w:val="24"/>
          <w:szCs w:val="24"/>
        </w:rPr>
        <w:t>%</w:t>
      </w:r>
    </w:p>
    <w:p w:rsidR="00736D81" w:rsidRPr="00575B7B" w:rsidRDefault="005D2A0C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реализации образовательной области « Социально-коммуникативное развитие»</w:t>
      </w:r>
    </w:p>
    <w:p w:rsidR="003509F2" w:rsidRPr="00575B7B" w:rsidRDefault="008C013F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дошкольников происходит через игру как ведущую детскую деятельность. Игра является основным видом деятельности дошкольника. Игра — это школа социальных отношений, в которых моделируются формы поведения ребенка, воспитатели в течении года 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отрабатывали партнерские взаимоотношения</w:t>
      </w:r>
      <w:proofErr w:type="gramStart"/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09F2" w:rsidRPr="00575B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509F2" w:rsidRPr="00575B7B">
        <w:rPr>
          <w:rFonts w:ascii="Times New Roman" w:hAnsi="Times New Roman" w:cs="Times New Roman"/>
          <w:sz w:val="24"/>
          <w:szCs w:val="24"/>
        </w:rPr>
        <w:t>ля  развития игровой деятельности  во всех группах  созданы условия. Имеются дидактические и сюжетно ролевые игры. Педагоги  реализуют индивидуальный подход в организации игры детей, поддерживают индивидуальные интересы и возможности  детей в игре, приобщают к играм разных народов. Используют игровые приёмы в разных видах деятельности и при выполнении режимных моментов. Результаты диагностики показали, что у детей сформированы игровые навыки</w:t>
      </w:r>
      <w:proofErr w:type="gramStart"/>
      <w:r w:rsidR="003509F2" w:rsidRPr="00575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2A0C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09F2" w:rsidRPr="00575B7B" w:rsidRDefault="003509F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</w:rPr>
        <w:t>Однако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AD5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 обеспечить сменяемость в игровых зонах для обеспечения интереса детей к сюжетно-ролевым играм. А также наполнить среду предметами заместителями. </w:t>
      </w:r>
    </w:p>
    <w:p w:rsidR="000B24CA" w:rsidRPr="00575B7B" w:rsidRDefault="000B24C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   Формирование положительного отношения к труду  реализовался  в следующих направлениях:  ознакомление детей с трудом взрослых, его роли в обществе и жизни каждого человека; </w:t>
      </w:r>
    </w:p>
    <w:p w:rsidR="000B24CA" w:rsidRPr="00575B7B" w:rsidRDefault="000B24C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собственному труду, труду других людей и его</w:t>
      </w:r>
      <w:r w:rsidRPr="00575B7B">
        <w:rPr>
          <w:rFonts w:ascii="Times New Roman" w:hAnsi="Times New Roman" w:cs="Times New Roman"/>
          <w:sz w:val="24"/>
          <w:szCs w:val="24"/>
        </w:rPr>
        <w:sym w:font="Symbol" w:char="F0B7"/>
      </w:r>
      <w:r w:rsidRPr="00575B7B">
        <w:rPr>
          <w:rFonts w:ascii="Times New Roman" w:hAnsi="Times New Roman" w:cs="Times New Roman"/>
          <w:sz w:val="24"/>
          <w:szCs w:val="24"/>
        </w:rPr>
        <w:t xml:space="preserve"> результатам;  </w:t>
      </w:r>
    </w:p>
    <w:p w:rsidR="000B24CA" w:rsidRPr="00575B7B" w:rsidRDefault="000B24C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</w:rPr>
        <w:t>организация трудовой деятельности детей: самообслуживание, хозяйственно-бытовой труд, труд в природе. По всем видам трудового воспитания программа выполнена.</w:t>
      </w:r>
    </w:p>
    <w:p w:rsidR="00C17AD5" w:rsidRPr="00575B7B" w:rsidRDefault="00C17AD5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Однако 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недостаточно  выносного материала для труда на участке, в огороде и в цветнике.</w:t>
      </w:r>
    </w:p>
    <w:p w:rsidR="003509F2" w:rsidRPr="00575B7B" w:rsidRDefault="003509F2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внимание педагоги ДОО   уделяли  развитию у детей умений управлять своими эмоциями, контролировать и оценивать свою деятельность и поведение, воспитанию доброжелательности, внимательному отношению к другим детям и взрослым людям.</w:t>
      </w:r>
      <w:r w:rsidRPr="00575B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года велась  работа  по социальному развитию детей.</w:t>
      </w:r>
      <w:r w:rsidRPr="00575B7B">
        <w:rPr>
          <w:rFonts w:ascii="Times New Roman" w:hAnsi="Times New Roman" w:cs="Times New Roman"/>
          <w:spacing w:val="-5"/>
          <w:sz w:val="24"/>
          <w:szCs w:val="24"/>
        </w:rPr>
        <w:t xml:space="preserve"> Для этого воспитатели в режиме дня планировали «Беседы на моральные темы»  и 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</w:t>
      </w:r>
      <w:proofErr w:type="gramStart"/>
      <w:r w:rsidRPr="00575B7B">
        <w:rPr>
          <w:rFonts w:ascii="Times New Roman" w:hAnsi="Times New Roman" w:cs="Times New Roman"/>
          <w:spacing w:val="-5"/>
          <w:sz w:val="24"/>
          <w:szCs w:val="24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наряду с этим  уделялась  работа по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воспитанию, развитию у детей представлений о семье, родственных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отношениях. Дети активно осваивают культуру общения с взрослыми и сверстниками, культуру поведения в общественных местах, у детей формируется правильное отношение к самому себе (самопознание), через игровые ситуации в образовательной деятельности, в режимных моментах, через различные виды деятельности. Эта работа велась и в повседневной жизни (режимные моменты, прогулки, экскурсии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. Во всех группах обновляли игровую пространственно-предметную среду, способствующую гармонизации личности ребёнка, его социальных и коммуникативных навыков</w:t>
      </w:r>
    </w:p>
    <w:p w:rsidR="003509F2" w:rsidRPr="00575B7B" w:rsidRDefault="003509F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года успешно реализовывалась направление  по ОБЖ. Обучение осуществляется через совместную и индивидуальную  деятельность воспитателя  с детьми в утренние и вечерние отрезки времени. Задачи этого образовательного направления планомерно решаются через все виды деятельности с дошкольниками – рисование, развитие речи, познавательную деятельность, игру и др., что не создаёт дополнительной нагрузки для детей.</w:t>
      </w:r>
    </w:p>
    <w:p w:rsidR="003509F2" w:rsidRPr="00575B7B" w:rsidRDefault="003509F2" w:rsidP="00575B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В группах проводились занятия, беседы, праздники,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общесадовые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развлечения, экскурсии, оформлялась наглядная информация для родителей,   тренировочные занятия по эв</w:t>
      </w:r>
      <w:r w:rsidR="000B24CA" w:rsidRPr="00575B7B">
        <w:rPr>
          <w:rFonts w:ascii="Times New Roman" w:hAnsi="Times New Roman" w:cs="Times New Roman"/>
          <w:sz w:val="24"/>
          <w:szCs w:val="24"/>
        </w:rPr>
        <w:t xml:space="preserve">акуации из здания на случай ЧС. </w:t>
      </w:r>
      <w:r w:rsidRPr="00575B7B">
        <w:rPr>
          <w:rFonts w:ascii="Times New Roman" w:hAnsi="Times New Roman" w:cs="Times New Roman"/>
          <w:sz w:val="24"/>
          <w:szCs w:val="24"/>
        </w:rPr>
        <w:t>Практические занятия по эвакуации, сверка списочного состава с фактическим количеством эвакуированных детей, размещение их в заранее назначенном месте</w:t>
      </w:r>
    </w:p>
    <w:p w:rsidR="000B24CA" w:rsidRPr="00575B7B" w:rsidRDefault="005D2A0C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24CA" w:rsidRPr="0057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24CA" w:rsidRPr="00575B7B">
        <w:rPr>
          <w:rFonts w:ascii="Times New Roman" w:hAnsi="Times New Roman" w:cs="Times New Roman"/>
          <w:b/>
          <w:sz w:val="24"/>
          <w:szCs w:val="24"/>
        </w:rPr>
        <w:t>Динамика освоения образовательной области «Социально- коммуникативное развитие» в сравнении на начало  и конец 2015 - 2016 учебного года</w:t>
      </w:r>
    </w:p>
    <w:p w:rsidR="000B24CA" w:rsidRPr="00575B7B" w:rsidRDefault="000B24CA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24CA" w:rsidRPr="00575B7B" w:rsidRDefault="000B24CA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Динамика 19%</w:t>
      </w:r>
    </w:p>
    <w:p w:rsidR="00821007" w:rsidRPr="00575B7B" w:rsidRDefault="00821007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Анализ образовательной области «  Художественно- </w:t>
      </w:r>
      <w:proofErr w:type="gramStart"/>
      <w:r w:rsidRPr="00575B7B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gramEnd"/>
      <w:r w:rsidRPr="00575B7B">
        <w:rPr>
          <w:rFonts w:ascii="Times New Roman" w:hAnsi="Times New Roman" w:cs="Times New Roman"/>
          <w:b/>
          <w:sz w:val="24"/>
          <w:szCs w:val="24"/>
        </w:rPr>
        <w:t xml:space="preserve">   развитие»</w:t>
      </w:r>
    </w:p>
    <w:p w:rsidR="00736D81" w:rsidRPr="00575B7B" w:rsidRDefault="00DD6C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5A" w:rsidRPr="00575B7B" w:rsidRDefault="00DD6C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По результатам выполнения программы, анализа выполнения детских работ по изобразительной деятельности воспитатели отметили, что дети справились с требованиями программы своей возрастной группы. В ДОУ ведется работа по обучению рисованию не только традиционными способами, но также рисование ладошками, с применением поролона, шаблонов и т.д. Занятия по рисованию, лепке, аппликации всегда находят положительный отклик у детей, желание рисовать, раскрашивать, регулярно организует выставки детских работ и познавательные выставки для детей и родителей. </w:t>
      </w:r>
    </w:p>
    <w:p w:rsidR="00DD6C5A" w:rsidRPr="00575B7B" w:rsidRDefault="00DD6C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Занятия по музыкальному воспитанию проводили воспитатели в своих группах. Результаты диагностики показали, что музыкальность детей на конец года составляет высокий уровень. В группах созданы уголки по музыкальной деятельности, которые включают в себя музыкальные инструменты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дидактические игры. </w:t>
      </w:r>
    </w:p>
    <w:p w:rsidR="00DD6C5A" w:rsidRPr="00575B7B" w:rsidRDefault="00DD6C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Задача организации театральной деятельности и формирования у детей выразительности движений решалась через организацию в свободное время театрализованных постановок </w:t>
      </w:r>
      <w:r w:rsidRPr="00575B7B">
        <w:rPr>
          <w:rFonts w:ascii="Times New Roman" w:hAnsi="Times New Roman" w:cs="Times New Roman"/>
          <w:sz w:val="24"/>
          <w:szCs w:val="24"/>
        </w:rPr>
        <w:lastRenderedPageBreak/>
        <w:t>по сказкам. В группах оборудованы уголки ряженья с атрибутами для проведения и организации театрализованных игр и драматизаций, сюжетно-ролевых игр. Для повышения качества образования театральной деятельности необходимо также планировать и организовывать работу с детьми, имеющими сложности в усвоении программы, а также работу с детьми, имеющими высокие музыкальные способности, составить план социального взаимодействия для развития творческих способностей дошкольников.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81" w:rsidRPr="00575B7B" w:rsidRDefault="00736D81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Динамика освоения образовательной области «Художественно- эстетического   развитие» в сравнении на начало  и конец 201</w:t>
      </w:r>
      <w:r w:rsidR="00DD6C5A" w:rsidRPr="00575B7B">
        <w:rPr>
          <w:rFonts w:ascii="Times New Roman" w:hAnsi="Times New Roman" w:cs="Times New Roman"/>
          <w:b/>
          <w:sz w:val="24"/>
          <w:szCs w:val="24"/>
        </w:rPr>
        <w:t>5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DD6C5A" w:rsidRPr="00575B7B">
        <w:rPr>
          <w:rFonts w:ascii="Times New Roman" w:hAnsi="Times New Roman" w:cs="Times New Roman"/>
          <w:b/>
          <w:sz w:val="24"/>
          <w:szCs w:val="24"/>
        </w:rPr>
        <w:t>6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35267" w:rsidRPr="00575B7B" w:rsidRDefault="00335267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Анализ образовательной области «  Познавательное развитие»</w:t>
      </w:r>
    </w:p>
    <w:p w:rsidR="00335267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575B7B">
        <w:rPr>
          <w:rFonts w:ascii="Times New Roman" w:hAnsi="Times New Roman" w:cs="Times New Roman"/>
          <w:sz w:val="24"/>
          <w:szCs w:val="24"/>
        </w:rPr>
        <w:t>Динамика 2</w:t>
      </w:r>
      <w:r w:rsidR="00DD6C5A" w:rsidRPr="00575B7B">
        <w:rPr>
          <w:rFonts w:ascii="Times New Roman" w:hAnsi="Times New Roman" w:cs="Times New Roman"/>
          <w:sz w:val="24"/>
          <w:szCs w:val="24"/>
        </w:rPr>
        <w:t>9</w:t>
      </w:r>
      <w:r w:rsidRPr="00575B7B">
        <w:rPr>
          <w:rFonts w:ascii="Times New Roman" w:hAnsi="Times New Roman" w:cs="Times New Roman"/>
          <w:sz w:val="24"/>
          <w:szCs w:val="24"/>
        </w:rPr>
        <w:t>%</w:t>
      </w:r>
    </w:p>
    <w:p w:rsidR="00CE685A" w:rsidRPr="00575B7B" w:rsidRDefault="00335267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 xml:space="preserve"> Анализ образовательной области «  Физкультурное развитие»</w:t>
      </w:r>
      <w:r w:rsidR="00CE685A"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По сравнению с началом учебного года показатели физического развития детей стали выше, что свидетельствует о систематической работе воспитателей по данному разделу программы: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осуществляется планирование разнообразных видов двигательной деятельности в течение дня (утренней гимнастики, НОД, физкультминуток, гимнастик после сна, дыхательной, </w:t>
      </w:r>
      <w:proofErr w:type="spellStart"/>
      <w:proofErr w:type="gramStart"/>
      <w:r w:rsidRPr="00575B7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/игр, спортивных игр, физкультурных развлечений, индивидуальной работы с детьми и подгруппой); 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2. созданы условия для самостоятельной двигательной деятельности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физкультурные уголки, атрибуты для игр, наглядные пособия, спортивный инвентарь на участке, рациональное расположение мебели для высвобождения игрового пространства, использование зала);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3. осуществляется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нагрузкой, связанной с двигательной активностью детей; 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4. организуется двигательная деятельность на прогулке; </w:t>
      </w:r>
    </w:p>
    <w:p w:rsidR="00CE685A" w:rsidRPr="00575B7B" w:rsidRDefault="00CE685A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5. отмечается соответствие задач двигательной активности уровню развития двигательных умений и навыков детей;</w:t>
      </w:r>
    </w:p>
    <w:p w:rsidR="00335267" w:rsidRPr="00575B7B" w:rsidRDefault="00CE685A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6. учитываются интересы детей и склонности к различным видам двигательной деятельности</w:t>
      </w:r>
    </w:p>
    <w:p w:rsidR="00736D81" w:rsidRPr="00575B7B" w:rsidRDefault="00335267" w:rsidP="00575B7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5A" w:rsidRPr="00575B7B">
        <w:rPr>
          <w:rFonts w:ascii="Times New Roman" w:hAnsi="Times New Roman" w:cs="Times New Roman"/>
          <w:sz w:val="24"/>
          <w:szCs w:val="24"/>
        </w:rPr>
        <w:t>В</w:t>
      </w:r>
      <w:r w:rsidRPr="00575B7B">
        <w:rPr>
          <w:rFonts w:ascii="Times New Roman" w:hAnsi="Times New Roman" w:cs="Times New Roman"/>
          <w:sz w:val="24"/>
          <w:szCs w:val="24"/>
        </w:rPr>
        <w:t>заимопросмотр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НОД,</w:t>
      </w:r>
      <w:r w:rsidR="00CE685A" w:rsidRPr="00575B7B">
        <w:rPr>
          <w:rFonts w:ascii="Times New Roman" w:hAnsi="Times New Roman" w:cs="Times New Roman"/>
          <w:sz w:val="24"/>
          <w:szCs w:val="24"/>
        </w:rPr>
        <w:t xml:space="preserve"> режимных моментов и </w:t>
      </w:r>
      <w:r w:rsidRPr="00575B7B">
        <w:rPr>
          <w:rFonts w:ascii="Times New Roman" w:hAnsi="Times New Roman" w:cs="Times New Roman"/>
          <w:sz w:val="24"/>
          <w:szCs w:val="24"/>
        </w:rPr>
        <w:t xml:space="preserve"> проведение открытых мероприятий в течение года, итоговые занятия в конце года, данные диагностики позволяют сделать выводы о системном и интегрированном подходе в воспитании и обучении детей дошкольного возрас</w:t>
      </w:r>
      <w:r w:rsidR="00CE685A" w:rsidRPr="00575B7B">
        <w:rPr>
          <w:rFonts w:ascii="Times New Roman" w:hAnsi="Times New Roman" w:cs="Times New Roman"/>
          <w:sz w:val="24"/>
          <w:szCs w:val="24"/>
        </w:rPr>
        <w:t>та</w:t>
      </w:r>
    </w:p>
    <w:p w:rsidR="00736D81" w:rsidRPr="00575B7B" w:rsidRDefault="00DD6C5A" w:rsidP="00575B7B">
      <w:pPr>
        <w:spacing w:after="0"/>
        <w:ind w:firstLine="1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81" w:rsidRPr="00575B7B" w:rsidRDefault="00736D81" w:rsidP="00575B7B">
      <w:pPr>
        <w:spacing w:after="0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Динамика освоения образовательной области «</w:t>
      </w:r>
      <w:r w:rsidR="00CE685A" w:rsidRPr="00575B7B">
        <w:rPr>
          <w:rFonts w:ascii="Times New Roman" w:hAnsi="Times New Roman" w:cs="Times New Roman"/>
          <w:b/>
          <w:sz w:val="24"/>
          <w:szCs w:val="24"/>
        </w:rPr>
        <w:t>Физ</w:t>
      </w:r>
      <w:r w:rsidR="000E7F47" w:rsidRPr="00575B7B">
        <w:rPr>
          <w:rFonts w:ascii="Times New Roman" w:hAnsi="Times New Roman" w:cs="Times New Roman"/>
          <w:b/>
          <w:sz w:val="24"/>
          <w:szCs w:val="24"/>
        </w:rPr>
        <w:t xml:space="preserve">ическое </w:t>
      </w:r>
      <w:r w:rsidR="00CE685A" w:rsidRPr="00575B7B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в сравнении на начало  и конец 201</w:t>
      </w:r>
      <w:r w:rsidR="00CE685A" w:rsidRPr="00575B7B">
        <w:rPr>
          <w:rFonts w:ascii="Times New Roman" w:hAnsi="Times New Roman" w:cs="Times New Roman"/>
          <w:b/>
          <w:sz w:val="24"/>
          <w:szCs w:val="24"/>
        </w:rPr>
        <w:t>5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CE685A" w:rsidRPr="00575B7B">
        <w:rPr>
          <w:rFonts w:ascii="Times New Roman" w:hAnsi="Times New Roman" w:cs="Times New Roman"/>
          <w:b/>
          <w:sz w:val="24"/>
          <w:szCs w:val="24"/>
        </w:rPr>
        <w:t>6</w:t>
      </w:r>
      <w:r w:rsidRPr="00575B7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0E7F47" w:rsidRPr="00575B7B">
        <w:rPr>
          <w:rFonts w:ascii="Times New Roman" w:hAnsi="Times New Roman" w:cs="Times New Roman"/>
          <w:sz w:val="24"/>
          <w:szCs w:val="24"/>
        </w:rPr>
        <w:t>21</w:t>
      </w:r>
      <w:r w:rsidRPr="00575B7B">
        <w:rPr>
          <w:rFonts w:ascii="Times New Roman" w:hAnsi="Times New Roman" w:cs="Times New Roman"/>
          <w:sz w:val="24"/>
          <w:szCs w:val="24"/>
        </w:rPr>
        <w:t>%</w:t>
      </w:r>
    </w:p>
    <w:p w:rsidR="00736D81" w:rsidRPr="00575B7B" w:rsidRDefault="000E7F47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5983" w:rsidRPr="002E11FD" w:rsidRDefault="00735983" w:rsidP="00575B7B">
      <w:pPr>
        <w:shd w:val="clear" w:color="auto" w:fill="FFFFFF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11F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2E11FD">
        <w:rPr>
          <w:rFonts w:ascii="Times New Roman" w:eastAsia="Times New Roman" w:hAnsi="Times New Roman" w:cs="Times New Roman"/>
          <w:sz w:val="24"/>
          <w:szCs w:val="24"/>
        </w:rPr>
        <w:t> Анализ выполнения годового плана показал:</w:t>
      </w:r>
    </w:p>
    <w:p w:rsidR="00735983" w:rsidRPr="002E11FD" w:rsidRDefault="00735983" w:rsidP="00575B7B">
      <w:pPr>
        <w:shd w:val="clear" w:color="auto" w:fill="FFFFFF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1FD">
        <w:rPr>
          <w:rFonts w:ascii="Times New Roman" w:eastAsia="Times New Roman" w:hAnsi="Times New Roman" w:cs="Times New Roman"/>
          <w:sz w:val="24"/>
          <w:szCs w:val="24"/>
        </w:rPr>
        <w:t>       - Выбор методов, способов, средств и форм организации образовательной деятельности соответствует технологиям, применяемым в ДОУ.</w:t>
      </w:r>
    </w:p>
    <w:p w:rsidR="00735983" w:rsidRPr="002E11FD" w:rsidRDefault="00735983" w:rsidP="00575B7B">
      <w:pPr>
        <w:shd w:val="clear" w:color="auto" w:fill="FFFFFF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1FD">
        <w:rPr>
          <w:rFonts w:ascii="Times New Roman" w:eastAsia="Times New Roman" w:hAnsi="Times New Roman" w:cs="Times New Roman"/>
          <w:sz w:val="24"/>
          <w:szCs w:val="24"/>
        </w:rPr>
        <w:t xml:space="preserve">       - Регулярные проверки календарных планов воспитателей, посещения занятий и отдельных режимных моментов, проверки знаний детей через беседы, диагностику, просмотры детских работ позволяют считать </w:t>
      </w:r>
      <w:proofErr w:type="spellStart"/>
      <w:r w:rsidRPr="002E11FD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Start"/>
      <w:r w:rsidRPr="002E11FD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2E11FD">
        <w:rPr>
          <w:rFonts w:ascii="Times New Roman" w:eastAsia="Times New Roman" w:hAnsi="Times New Roman" w:cs="Times New Roman"/>
          <w:sz w:val="24"/>
          <w:szCs w:val="24"/>
        </w:rPr>
        <w:t>рограммный</w:t>
      </w:r>
      <w:proofErr w:type="spellEnd"/>
      <w:r w:rsidRPr="002E11FD">
        <w:rPr>
          <w:rFonts w:ascii="Times New Roman" w:eastAsia="Times New Roman" w:hAnsi="Times New Roman" w:cs="Times New Roman"/>
          <w:sz w:val="24"/>
          <w:szCs w:val="24"/>
        </w:rPr>
        <w:t xml:space="preserve"> материал усвоен детьми всех возрастов на допустимом уровне</w:t>
      </w:r>
    </w:p>
    <w:p w:rsidR="00736D81" w:rsidRPr="002E11FD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D81" w:rsidRPr="00575B7B" w:rsidRDefault="006D1904" w:rsidP="00575B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Все группы сработали с положительным результатом. 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Видна динамика роста высокого уровня освоения программы во всех группах, но наиболее выражена в подготовительной к школе группы.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 В группах есть дети, которые освоили программный материал на уровне ниже среднего. Таких детей – 8 % от общего количества дошкольников ДОУ и связано с</w:t>
      </w:r>
      <w:r w:rsidR="00957448" w:rsidRPr="00575B7B">
        <w:rPr>
          <w:rFonts w:ascii="Times New Roman" w:hAnsi="Times New Roman" w:cs="Times New Roman"/>
          <w:sz w:val="24"/>
          <w:szCs w:val="24"/>
        </w:rPr>
        <w:t xml:space="preserve">  </w:t>
      </w: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="00957448" w:rsidRPr="00575B7B">
        <w:rPr>
          <w:rFonts w:ascii="Times New Roman" w:hAnsi="Times New Roman" w:cs="Times New Roman"/>
          <w:sz w:val="24"/>
          <w:szCs w:val="24"/>
        </w:rPr>
        <w:t xml:space="preserve">закрытием детского сада по причине ремонта отопительной системы до ноября и с закрытием детского сада в январе по причине гриппа, а также </w:t>
      </w:r>
      <w:r w:rsidRPr="00575B7B">
        <w:rPr>
          <w:rFonts w:ascii="Times New Roman" w:hAnsi="Times New Roman" w:cs="Times New Roman"/>
          <w:sz w:val="24"/>
          <w:szCs w:val="24"/>
        </w:rPr>
        <w:t>несистематичным посещением данных детей дошкольного учреждения по разным причинам</w:t>
      </w:r>
      <w:r w:rsidR="00957448" w:rsidRPr="00575B7B">
        <w:rPr>
          <w:rFonts w:ascii="Times New Roman" w:hAnsi="Times New Roman" w:cs="Times New Roman"/>
          <w:sz w:val="24"/>
          <w:szCs w:val="24"/>
        </w:rPr>
        <w:t>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5. Выводы по выходу на годовые задачи и перспективы работы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Анализ показателей динамики по образовательным областям  позволяет выстроить следующий рейтинговый порядок  по высокому уровню развития: </w:t>
      </w:r>
    </w:p>
    <w:p w:rsidR="00E705CA" w:rsidRPr="00575B7B" w:rsidRDefault="00E705CA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Речевое развитие – 83%</w:t>
      </w:r>
    </w:p>
    <w:p w:rsidR="00957448" w:rsidRPr="00575B7B" w:rsidRDefault="00957448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Художественно- эстетическое развитие – </w:t>
      </w:r>
      <w:r w:rsidR="00E705CA" w:rsidRPr="00575B7B">
        <w:rPr>
          <w:rFonts w:ascii="Times New Roman" w:hAnsi="Times New Roman" w:cs="Times New Roman"/>
          <w:sz w:val="24"/>
          <w:szCs w:val="24"/>
        </w:rPr>
        <w:t>82</w:t>
      </w:r>
      <w:r w:rsidRPr="00575B7B">
        <w:rPr>
          <w:rFonts w:ascii="Times New Roman" w:hAnsi="Times New Roman" w:cs="Times New Roman"/>
          <w:sz w:val="24"/>
          <w:szCs w:val="24"/>
        </w:rPr>
        <w:t>%</w:t>
      </w:r>
    </w:p>
    <w:p w:rsidR="00736D81" w:rsidRPr="00575B7B" w:rsidRDefault="00575B7B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D81" w:rsidRPr="00575B7B">
        <w:rPr>
          <w:rFonts w:ascii="Times New Roman" w:hAnsi="Times New Roman" w:cs="Times New Roman"/>
          <w:sz w:val="24"/>
          <w:szCs w:val="24"/>
        </w:rPr>
        <w:t xml:space="preserve">Социально- коммуникативное развитие – </w:t>
      </w:r>
      <w:r w:rsidR="00E705CA" w:rsidRPr="00575B7B">
        <w:rPr>
          <w:rFonts w:ascii="Times New Roman" w:hAnsi="Times New Roman" w:cs="Times New Roman"/>
          <w:sz w:val="24"/>
          <w:szCs w:val="24"/>
        </w:rPr>
        <w:t>79</w:t>
      </w:r>
      <w:r w:rsidR="00736D81" w:rsidRPr="00575B7B">
        <w:rPr>
          <w:rFonts w:ascii="Times New Roman" w:hAnsi="Times New Roman" w:cs="Times New Roman"/>
          <w:sz w:val="24"/>
          <w:szCs w:val="24"/>
        </w:rPr>
        <w:t>%</w:t>
      </w:r>
    </w:p>
    <w:p w:rsidR="00736D81" w:rsidRPr="00575B7B" w:rsidRDefault="00736D81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Художественно- эстетическое развитие – 77%</w:t>
      </w:r>
    </w:p>
    <w:p w:rsidR="00E705CA" w:rsidRPr="00575B7B" w:rsidRDefault="00736D81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Наиболее низкие показатели</w:t>
      </w:r>
      <w:r w:rsidR="00E705CA" w:rsidRPr="00575B7B">
        <w:rPr>
          <w:rFonts w:ascii="Times New Roman" w:hAnsi="Times New Roman" w:cs="Times New Roman"/>
          <w:sz w:val="24"/>
          <w:szCs w:val="24"/>
        </w:rPr>
        <w:t>:</w:t>
      </w:r>
    </w:p>
    <w:p w:rsidR="00736D81" w:rsidRPr="00575B7B" w:rsidRDefault="00736D81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Познавательное развитие – 7</w:t>
      </w:r>
      <w:r w:rsidR="00E705CA" w:rsidRPr="00575B7B">
        <w:rPr>
          <w:rFonts w:ascii="Times New Roman" w:hAnsi="Times New Roman" w:cs="Times New Roman"/>
          <w:sz w:val="24"/>
          <w:szCs w:val="24"/>
        </w:rPr>
        <w:t>8</w:t>
      </w:r>
      <w:r w:rsidRPr="00575B7B">
        <w:rPr>
          <w:rFonts w:ascii="Times New Roman" w:hAnsi="Times New Roman" w:cs="Times New Roman"/>
          <w:sz w:val="24"/>
          <w:szCs w:val="24"/>
        </w:rPr>
        <w:t>%</w:t>
      </w:r>
    </w:p>
    <w:p w:rsidR="00E705CA" w:rsidRPr="00575B7B" w:rsidRDefault="00E705CA" w:rsidP="00575B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Физическое развитие – 82%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Вывод, что в будущем учебном году приоритет будет отдан образовательным областям: </w:t>
      </w:r>
      <w:r w:rsidR="00E705CA" w:rsidRPr="00575B7B">
        <w:rPr>
          <w:rFonts w:ascii="Times New Roman" w:hAnsi="Times New Roman" w:cs="Times New Roman"/>
          <w:sz w:val="24"/>
          <w:szCs w:val="24"/>
        </w:rPr>
        <w:t>физическое</w:t>
      </w:r>
      <w:r w:rsidRPr="00575B7B">
        <w:rPr>
          <w:rFonts w:ascii="Times New Roman" w:hAnsi="Times New Roman" w:cs="Times New Roman"/>
          <w:sz w:val="24"/>
          <w:szCs w:val="24"/>
        </w:rPr>
        <w:t xml:space="preserve">  развитие, познавательное развитие.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ПЕРСПЕКТИВЫ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совершенствовать воспитательно-образовательный процесс в детском саду в соответствии  с Федеральным государственным образовательным стандартом;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Продолжать работу по внедрению в педагогический процесс инновационных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технологий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оциально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- игровую технологию;  проектный метод организации детской деятельности;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технологий; информационно-коммуникативных технологий в работе с дошкольниками;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lastRenderedPageBreak/>
        <w:t>- продолжать использовать интегрированные занятия для более эффективного усвоения детьми программного содержания;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По итогам работы МДОУ  № </w:t>
      </w:r>
      <w:r w:rsidR="00E705CA" w:rsidRPr="00575B7B">
        <w:rPr>
          <w:rFonts w:ascii="Times New Roman" w:hAnsi="Times New Roman" w:cs="Times New Roman"/>
          <w:sz w:val="24"/>
          <w:szCs w:val="24"/>
        </w:rPr>
        <w:t>28</w:t>
      </w:r>
      <w:r w:rsidRPr="00575B7B">
        <w:rPr>
          <w:rFonts w:ascii="Times New Roman" w:hAnsi="Times New Roman" w:cs="Times New Roman"/>
          <w:sz w:val="24"/>
          <w:szCs w:val="24"/>
        </w:rPr>
        <w:t xml:space="preserve"> «</w:t>
      </w:r>
      <w:r w:rsidR="00E705CA" w:rsidRPr="00575B7B">
        <w:rPr>
          <w:rFonts w:ascii="Times New Roman" w:hAnsi="Times New Roman" w:cs="Times New Roman"/>
          <w:sz w:val="24"/>
          <w:szCs w:val="24"/>
        </w:rPr>
        <w:t>Росинка</w:t>
      </w:r>
      <w:r w:rsidRPr="00575B7B">
        <w:rPr>
          <w:rFonts w:ascii="Times New Roman" w:hAnsi="Times New Roman" w:cs="Times New Roman"/>
          <w:sz w:val="24"/>
          <w:szCs w:val="24"/>
        </w:rPr>
        <w:t>» за 201</w:t>
      </w:r>
      <w:r w:rsidR="00E705CA" w:rsidRPr="00575B7B">
        <w:rPr>
          <w:rFonts w:ascii="Times New Roman" w:hAnsi="Times New Roman" w:cs="Times New Roman"/>
          <w:sz w:val="24"/>
          <w:szCs w:val="24"/>
        </w:rPr>
        <w:t>5</w:t>
      </w:r>
      <w:r w:rsidRPr="00575B7B">
        <w:rPr>
          <w:rFonts w:ascii="Times New Roman" w:hAnsi="Times New Roman" w:cs="Times New Roman"/>
          <w:sz w:val="24"/>
          <w:szCs w:val="24"/>
        </w:rPr>
        <w:t xml:space="preserve"> -201</w:t>
      </w:r>
      <w:r w:rsidR="00E705CA" w:rsidRPr="00575B7B">
        <w:rPr>
          <w:rFonts w:ascii="Times New Roman" w:hAnsi="Times New Roman" w:cs="Times New Roman"/>
          <w:sz w:val="24"/>
          <w:szCs w:val="24"/>
        </w:rPr>
        <w:t>6</w:t>
      </w:r>
      <w:r w:rsidRPr="00575B7B">
        <w:rPr>
          <w:rFonts w:ascii="Times New Roman" w:hAnsi="Times New Roman" w:cs="Times New Roman"/>
          <w:sz w:val="24"/>
          <w:szCs w:val="24"/>
        </w:rPr>
        <w:t xml:space="preserve"> учебный год можно отметить, что в ДОУ ведется планомерная систематическая работа и оценить работу ДОУ  удовлетворительно и выделить следующие направления работы которые будут иметь первостепенной значение в новом учебном году :   по результатам мониторинга это </w:t>
      </w:r>
      <w:r w:rsidR="00E705CA" w:rsidRPr="00575B7B"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Pr="00575B7B">
        <w:rPr>
          <w:rFonts w:ascii="Times New Roman" w:hAnsi="Times New Roman" w:cs="Times New Roman"/>
          <w:sz w:val="24"/>
          <w:szCs w:val="24"/>
        </w:rPr>
        <w:t xml:space="preserve"> развитие, и по анализу заболеваемости и оздоровительной работы – это </w:t>
      </w:r>
      <w:proofErr w:type="spellStart"/>
      <w:r w:rsidRPr="00575B7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 xml:space="preserve">здоровительная работа. Обязательно эти направления будут реализовываться при помощи новых педагогических технологий. </w:t>
      </w:r>
      <w:r w:rsidR="00E705CA" w:rsidRPr="00575B7B">
        <w:rPr>
          <w:rFonts w:ascii="Times New Roman" w:hAnsi="Times New Roman" w:cs="Times New Roman"/>
          <w:sz w:val="24"/>
          <w:szCs w:val="24"/>
        </w:rPr>
        <w:t xml:space="preserve"> </w:t>
      </w:r>
      <w:r w:rsidRPr="00575B7B">
        <w:rPr>
          <w:rFonts w:ascii="Times New Roman" w:hAnsi="Times New Roman" w:cs="Times New Roman"/>
          <w:sz w:val="24"/>
          <w:szCs w:val="24"/>
        </w:rPr>
        <w:t>Следовательно задачи на 201</w:t>
      </w:r>
      <w:r w:rsidR="00835E40">
        <w:rPr>
          <w:rFonts w:ascii="Times New Roman" w:hAnsi="Times New Roman" w:cs="Times New Roman"/>
          <w:sz w:val="24"/>
          <w:szCs w:val="24"/>
        </w:rPr>
        <w:t>6-</w:t>
      </w:r>
      <w:r w:rsidRPr="00575B7B">
        <w:rPr>
          <w:rFonts w:ascii="Times New Roman" w:hAnsi="Times New Roman" w:cs="Times New Roman"/>
          <w:sz w:val="24"/>
          <w:szCs w:val="24"/>
        </w:rPr>
        <w:t>201</w:t>
      </w:r>
      <w:r w:rsidR="00835E40">
        <w:rPr>
          <w:rFonts w:ascii="Times New Roman" w:hAnsi="Times New Roman" w:cs="Times New Roman"/>
          <w:sz w:val="24"/>
          <w:szCs w:val="24"/>
        </w:rPr>
        <w:t>7</w:t>
      </w:r>
      <w:r w:rsidRPr="00575B7B">
        <w:rPr>
          <w:rFonts w:ascii="Times New Roman" w:hAnsi="Times New Roman" w:cs="Times New Roman"/>
          <w:sz w:val="24"/>
          <w:szCs w:val="24"/>
        </w:rPr>
        <w:t xml:space="preserve"> учебный год следующие:</w:t>
      </w:r>
    </w:p>
    <w:p w:rsidR="00B90CA9" w:rsidRPr="00575B7B" w:rsidRDefault="00B90CA9" w:rsidP="00575B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Совершенствовать  образовательный  процесс  по  реализации  основной  образовательной  программы  дошкольного  образования  на  основе  использования педагогами  современных  образовательных  технологий  в познавательном  развитии. </w:t>
      </w:r>
    </w:p>
    <w:p w:rsidR="00B90CA9" w:rsidRPr="00575B7B" w:rsidRDefault="00B90CA9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D81" w:rsidRPr="00575B7B" w:rsidRDefault="00B90CA9" w:rsidP="00575B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 условия  для  включенности  всех  воспитанников  в разнообразные  формы  и виды  детской  деятельности  с  использованием  элементов  </w:t>
      </w:r>
      <w:proofErr w:type="spellStart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</w:t>
      </w:r>
      <w:proofErr w:type="gramStart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,н</w:t>
      </w:r>
      <w:proofErr w:type="gramEnd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аправленные</w:t>
      </w:r>
      <w:proofErr w:type="spellEnd"/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на  формирование  потребно</w:t>
      </w:r>
      <w:r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сти  и  мотивации  к сохранению</w:t>
      </w:r>
      <w:r w:rsidR="00736D81" w:rsidRPr="00575B7B">
        <w:rPr>
          <w:rFonts w:ascii="Times New Roman" w:hAnsi="Times New Roman" w:cs="Times New Roman"/>
          <w:sz w:val="24"/>
          <w:szCs w:val="24"/>
          <w:shd w:val="clear" w:color="auto" w:fill="FFFFFF"/>
        </w:rPr>
        <w:t> и  укреплению собственного  здоровья  с  учетом  возможностей  и  индивидуального  развития  в  соответствии  с  требованиями  ФГОС  дошкольного  образования.</w:t>
      </w:r>
    </w:p>
    <w:p w:rsidR="00736D81" w:rsidRPr="00575B7B" w:rsidRDefault="00736D81" w:rsidP="00575B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7B">
        <w:rPr>
          <w:rFonts w:ascii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Приоритетными задачами на следующий учебный год являются: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Совершенствование системы комплексно – тематического планирования образовательного процесса с учетом содержания образовательных областей согласно Федерального  государственного стандарта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-Внедрение современных технологий в системе  социально – личностного воспитания дошкольников;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-Внедрение инновационных технологий в образовательный процесс;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- Здоровье сберегающая деятельность в рамках экологического воспитания.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     Исходя из условий и потребностей дошкольного учреждения и окружающего социума, считаем основными направлениями развития образовательного учреждения в ближайшей перспективе следующие: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базы, соответствующей ресурсным возможностям дошкольного учреждения и ФГОС;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системы работы по сохранению и укреплению физического и психического здоровья воспитанников; 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 xml:space="preserve">продолжать разрабатывать систему мониторинга качества образования: </w:t>
      </w:r>
      <w:proofErr w:type="gramStart"/>
      <w:r w:rsidRPr="00575B7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75B7B">
        <w:rPr>
          <w:rFonts w:ascii="Times New Roman" w:hAnsi="Times New Roman" w:cs="Times New Roman"/>
          <w:sz w:val="24"/>
          <w:szCs w:val="24"/>
        </w:rPr>
        <w:t>изучение заказа родителей на образовательные услуги в дошкольном учреждении;</w:t>
      </w:r>
      <w:r w:rsidRPr="00575B7B">
        <w:rPr>
          <w:rFonts w:ascii="Times New Roman" w:hAnsi="Times New Roman" w:cs="Times New Roman"/>
          <w:sz w:val="24"/>
          <w:szCs w:val="24"/>
        </w:rPr>
        <w:br/>
        <w:t>-оценивание результатов работы дошкольного учреждения всеми участниками образовательного процесса;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обеспечение качественного уровня воспитания и образования дошкольников в соответствии с общеобразовательной программой дошкольного учреждения;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кадровое обеспечение учебно-воспитательного процесса: поиск и включение в коллектив молодых, творчески работающих педагогов;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совершенствование методической работы с педагогическими кадрами по повышению профессиональной компетентности;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lastRenderedPageBreak/>
        <w:t>повышение профессионального мастерства воспитателей на основе достижений психолого-педагогических наук, передового опыта дошкольных учреждений района;</w:t>
      </w:r>
    </w:p>
    <w:p w:rsidR="00736D81" w:rsidRPr="00575B7B" w:rsidRDefault="00736D81" w:rsidP="00575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7B">
        <w:rPr>
          <w:rFonts w:ascii="Times New Roman" w:hAnsi="Times New Roman" w:cs="Times New Roman"/>
          <w:sz w:val="24"/>
          <w:szCs w:val="24"/>
        </w:rPr>
        <w:t>использование современных подходов при организации работы дошкольного учреждения с семьей для создания единого пространства развития ребенка;</w:t>
      </w:r>
    </w:p>
    <w:p w:rsidR="00736D81" w:rsidRPr="00E705CA" w:rsidRDefault="00736D81" w:rsidP="00736D81">
      <w:pPr>
        <w:jc w:val="both"/>
      </w:pPr>
    </w:p>
    <w:p w:rsidR="00736D81" w:rsidRPr="00E705CA" w:rsidRDefault="00E705CA" w:rsidP="00736D81">
      <w:pPr>
        <w:jc w:val="both"/>
      </w:pPr>
      <w:r w:rsidRPr="00E705CA">
        <w:t xml:space="preserve"> </w:t>
      </w:r>
    </w:p>
    <w:p w:rsidR="005E0BB6" w:rsidRPr="00E705CA" w:rsidRDefault="005E0BB6"/>
    <w:sectPr w:rsidR="005E0BB6" w:rsidRPr="00E705CA" w:rsidSect="0047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09C"/>
    <w:multiLevelType w:val="hybridMultilevel"/>
    <w:tmpl w:val="81FC3CAA"/>
    <w:lvl w:ilvl="0" w:tplc="2108A8BC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D16CC120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8BAE3756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6B620A8C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E4701B68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A88456F6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98E2AA1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8B42ED8E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ECB0CDFE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4930E95"/>
    <w:multiLevelType w:val="hybridMultilevel"/>
    <w:tmpl w:val="B260C210"/>
    <w:lvl w:ilvl="0" w:tplc="553C41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  <w:sz w:val="28"/>
      </w:rPr>
    </w:lvl>
    <w:lvl w:ilvl="1" w:tplc="62501906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4C1E91CA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875661B6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E344620A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85EC1A56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D0D4DC5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7AFA4386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2525E6C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5E6AA3"/>
    <w:multiLevelType w:val="hybridMultilevel"/>
    <w:tmpl w:val="7430BFE0"/>
    <w:lvl w:ilvl="0" w:tplc="0DFC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6895"/>
    <w:multiLevelType w:val="hybridMultilevel"/>
    <w:tmpl w:val="0958F1EA"/>
    <w:lvl w:ilvl="0" w:tplc="C4A8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0B6A"/>
    <w:multiLevelType w:val="multilevel"/>
    <w:tmpl w:val="470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90120"/>
    <w:multiLevelType w:val="hybridMultilevel"/>
    <w:tmpl w:val="92D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3167"/>
    <w:multiLevelType w:val="multilevel"/>
    <w:tmpl w:val="113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12512"/>
    <w:multiLevelType w:val="hybridMultilevel"/>
    <w:tmpl w:val="4B02F614"/>
    <w:lvl w:ilvl="0" w:tplc="209EBF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8">
    <w:nsid w:val="5C9A4447"/>
    <w:multiLevelType w:val="hybridMultilevel"/>
    <w:tmpl w:val="C2105C14"/>
    <w:lvl w:ilvl="0" w:tplc="04190001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92297A"/>
    <w:multiLevelType w:val="hybridMultilevel"/>
    <w:tmpl w:val="500E90B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91DC6"/>
    <w:multiLevelType w:val="hybridMultilevel"/>
    <w:tmpl w:val="B3FEBECE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E33D92"/>
    <w:multiLevelType w:val="hybridMultilevel"/>
    <w:tmpl w:val="35E29D20"/>
    <w:lvl w:ilvl="0" w:tplc="04190001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i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09048B"/>
    <w:multiLevelType w:val="hybridMultilevel"/>
    <w:tmpl w:val="0E1A3C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6D81"/>
    <w:rsid w:val="000007C5"/>
    <w:rsid w:val="00012FDF"/>
    <w:rsid w:val="000135CB"/>
    <w:rsid w:val="00040ACA"/>
    <w:rsid w:val="00061BEE"/>
    <w:rsid w:val="000671C7"/>
    <w:rsid w:val="000752E0"/>
    <w:rsid w:val="00091CC4"/>
    <w:rsid w:val="00092EFC"/>
    <w:rsid w:val="000B24CA"/>
    <w:rsid w:val="000E488D"/>
    <w:rsid w:val="000E7F47"/>
    <w:rsid w:val="0014757F"/>
    <w:rsid w:val="0016055B"/>
    <w:rsid w:val="00170403"/>
    <w:rsid w:val="0019062E"/>
    <w:rsid w:val="001C0BAC"/>
    <w:rsid w:val="001F430E"/>
    <w:rsid w:val="001F6C59"/>
    <w:rsid w:val="00200FA4"/>
    <w:rsid w:val="0022426B"/>
    <w:rsid w:val="0023238E"/>
    <w:rsid w:val="00245743"/>
    <w:rsid w:val="00245DA6"/>
    <w:rsid w:val="00247B43"/>
    <w:rsid w:val="002625A0"/>
    <w:rsid w:val="002877EF"/>
    <w:rsid w:val="002968C4"/>
    <w:rsid w:val="002972B4"/>
    <w:rsid w:val="002E11FD"/>
    <w:rsid w:val="00335267"/>
    <w:rsid w:val="003509F2"/>
    <w:rsid w:val="00372A69"/>
    <w:rsid w:val="00377D4C"/>
    <w:rsid w:val="003A17C2"/>
    <w:rsid w:val="003B4DD1"/>
    <w:rsid w:val="003B7E59"/>
    <w:rsid w:val="003C11D8"/>
    <w:rsid w:val="003C162E"/>
    <w:rsid w:val="003E4D87"/>
    <w:rsid w:val="004077ED"/>
    <w:rsid w:val="0044318D"/>
    <w:rsid w:val="00471D35"/>
    <w:rsid w:val="00472583"/>
    <w:rsid w:val="00497F68"/>
    <w:rsid w:val="004C1A77"/>
    <w:rsid w:val="004C7AC1"/>
    <w:rsid w:val="004E74EF"/>
    <w:rsid w:val="00527A73"/>
    <w:rsid w:val="005325DC"/>
    <w:rsid w:val="00533B03"/>
    <w:rsid w:val="0057125F"/>
    <w:rsid w:val="0057269D"/>
    <w:rsid w:val="00575B7B"/>
    <w:rsid w:val="0059540E"/>
    <w:rsid w:val="005A0E7E"/>
    <w:rsid w:val="005A6CEB"/>
    <w:rsid w:val="005B6111"/>
    <w:rsid w:val="005C1C4F"/>
    <w:rsid w:val="005D29D6"/>
    <w:rsid w:val="005D2A0C"/>
    <w:rsid w:val="005E0BB6"/>
    <w:rsid w:val="005E4F93"/>
    <w:rsid w:val="00617E2D"/>
    <w:rsid w:val="006216F4"/>
    <w:rsid w:val="00642C17"/>
    <w:rsid w:val="006607DD"/>
    <w:rsid w:val="0067064D"/>
    <w:rsid w:val="0067271F"/>
    <w:rsid w:val="006817DC"/>
    <w:rsid w:val="006837C8"/>
    <w:rsid w:val="0068573A"/>
    <w:rsid w:val="00686E8C"/>
    <w:rsid w:val="006B69AA"/>
    <w:rsid w:val="006D1904"/>
    <w:rsid w:val="00723C35"/>
    <w:rsid w:val="00724E97"/>
    <w:rsid w:val="00735983"/>
    <w:rsid w:val="00736D81"/>
    <w:rsid w:val="00741B45"/>
    <w:rsid w:val="00743AA4"/>
    <w:rsid w:val="00747E1A"/>
    <w:rsid w:val="00753808"/>
    <w:rsid w:val="007768E2"/>
    <w:rsid w:val="00787138"/>
    <w:rsid w:val="0079425C"/>
    <w:rsid w:val="007A3CB1"/>
    <w:rsid w:val="007A4C9E"/>
    <w:rsid w:val="007B1F3C"/>
    <w:rsid w:val="007D3D02"/>
    <w:rsid w:val="007E21B0"/>
    <w:rsid w:val="007E2B76"/>
    <w:rsid w:val="008012BF"/>
    <w:rsid w:val="00821007"/>
    <w:rsid w:val="00822282"/>
    <w:rsid w:val="00835E40"/>
    <w:rsid w:val="00864F0D"/>
    <w:rsid w:val="00883110"/>
    <w:rsid w:val="008833BD"/>
    <w:rsid w:val="008C013F"/>
    <w:rsid w:val="008D1097"/>
    <w:rsid w:val="008D1756"/>
    <w:rsid w:val="008F1133"/>
    <w:rsid w:val="008F5E57"/>
    <w:rsid w:val="008F7961"/>
    <w:rsid w:val="00900159"/>
    <w:rsid w:val="00957448"/>
    <w:rsid w:val="00975010"/>
    <w:rsid w:val="009C4F6C"/>
    <w:rsid w:val="009C64E7"/>
    <w:rsid w:val="009F0E77"/>
    <w:rsid w:val="00A06760"/>
    <w:rsid w:val="00A11381"/>
    <w:rsid w:val="00A43ABC"/>
    <w:rsid w:val="00A60928"/>
    <w:rsid w:val="00AD31A5"/>
    <w:rsid w:val="00B63795"/>
    <w:rsid w:val="00B654FB"/>
    <w:rsid w:val="00B66F7A"/>
    <w:rsid w:val="00B90CA9"/>
    <w:rsid w:val="00BA0D02"/>
    <w:rsid w:val="00BB5681"/>
    <w:rsid w:val="00BE6DC6"/>
    <w:rsid w:val="00BF7D2B"/>
    <w:rsid w:val="00C069F1"/>
    <w:rsid w:val="00C17AD5"/>
    <w:rsid w:val="00C203E3"/>
    <w:rsid w:val="00C22460"/>
    <w:rsid w:val="00C63B20"/>
    <w:rsid w:val="00C83BCB"/>
    <w:rsid w:val="00C846F5"/>
    <w:rsid w:val="00C87C6B"/>
    <w:rsid w:val="00CA6968"/>
    <w:rsid w:val="00CB2659"/>
    <w:rsid w:val="00CB495E"/>
    <w:rsid w:val="00CE063D"/>
    <w:rsid w:val="00CE685A"/>
    <w:rsid w:val="00D0372B"/>
    <w:rsid w:val="00D14BC1"/>
    <w:rsid w:val="00D42B7F"/>
    <w:rsid w:val="00DC01EE"/>
    <w:rsid w:val="00DC21B3"/>
    <w:rsid w:val="00DD6C5A"/>
    <w:rsid w:val="00E04189"/>
    <w:rsid w:val="00E37417"/>
    <w:rsid w:val="00E44E11"/>
    <w:rsid w:val="00E55A94"/>
    <w:rsid w:val="00E705CA"/>
    <w:rsid w:val="00E73A2D"/>
    <w:rsid w:val="00E77DAF"/>
    <w:rsid w:val="00E925E4"/>
    <w:rsid w:val="00EE5DA3"/>
    <w:rsid w:val="00F07127"/>
    <w:rsid w:val="00F1537C"/>
    <w:rsid w:val="00F26602"/>
    <w:rsid w:val="00F268AF"/>
    <w:rsid w:val="00F428A8"/>
    <w:rsid w:val="00F577F7"/>
    <w:rsid w:val="00F778E2"/>
    <w:rsid w:val="00F8357C"/>
    <w:rsid w:val="00F93CA2"/>
    <w:rsid w:val="00F9606F"/>
    <w:rsid w:val="00F961DC"/>
    <w:rsid w:val="00FB37B4"/>
    <w:rsid w:val="00FB501E"/>
    <w:rsid w:val="00FC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35"/>
  </w:style>
  <w:style w:type="paragraph" w:styleId="1">
    <w:name w:val="heading 1"/>
    <w:basedOn w:val="a"/>
    <w:next w:val="a"/>
    <w:link w:val="10"/>
    <w:uiPriority w:val="99"/>
    <w:qFormat/>
    <w:rsid w:val="00787138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7138"/>
    <w:pPr>
      <w:keepNext/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87138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87138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7138"/>
    <w:pPr>
      <w:overflowPunct w:val="0"/>
      <w:autoSpaceDE w:val="0"/>
      <w:autoSpaceDN w:val="0"/>
      <w:adjustRightInd w:val="0"/>
      <w:spacing w:before="240" w:after="60" w:line="240" w:lineRule="auto"/>
      <w:ind w:left="4668" w:hanging="708"/>
      <w:textAlignment w:val="baseline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787138"/>
    <w:pPr>
      <w:overflowPunct w:val="0"/>
      <w:autoSpaceDE w:val="0"/>
      <w:autoSpaceDN w:val="0"/>
      <w:adjustRightInd w:val="0"/>
      <w:spacing w:before="240" w:after="60" w:line="240" w:lineRule="auto"/>
      <w:ind w:left="4956" w:hanging="708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7138"/>
    <w:pPr>
      <w:overflowPunct w:val="0"/>
      <w:autoSpaceDE w:val="0"/>
      <w:autoSpaceDN w:val="0"/>
      <w:adjustRightInd w:val="0"/>
      <w:spacing w:before="240" w:after="60" w:line="240" w:lineRule="auto"/>
      <w:ind w:left="5664" w:hanging="708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138"/>
    <w:pPr>
      <w:overflowPunct w:val="0"/>
      <w:autoSpaceDE w:val="0"/>
      <w:autoSpaceDN w:val="0"/>
      <w:adjustRightInd w:val="0"/>
      <w:spacing w:before="240" w:after="60" w:line="240" w:lineRule="auto"/>
      <w:ind w:left="6372" w:hanging="708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6D8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736D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736D8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736D8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36D81"/>
  </w:style>
  <w:style w:type="character" w:styleId="a5">
    <w:name w:val="Strong"/>
    <w:uiPriority w:val="22"/>
    <w:qFormat/>
    <w:rsid w:val="00736D81"/>
    <w:rPr>
      <w:rFonts w:cs="Times New Roman"/>
      <w:b/>
      <w:bCs/>
    </w:rPr>
  </w:style>
  <w:style w:type="character" w:customStyle="1" w:styleId="c0">
    <w:name w:val="c0"/>
    <w:rsid w:val="00736D81"/>
    <w:rPr>
      <w:rFonts w:cs="Times New Roman"/>
    </w:rPr>
  </w:style>
  <w:style w:type="paragraph" w:customStyle="1" w:styleId="12">
    <w:name w:val="Без интервала1"/>
    <w:rsid w:val="00736D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6D8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D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1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5A0E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5A0E7E"/>
    <w:rPr>
      <w:rFonts w:ascii="Calibri" w:eastAsia="Calibri" w:hAnsi="Calibri" w:cs="Times New Roman"/>
      <w:lang w:eastAsia="en-US"/>
    </w:rPr>
  </w:style>
  <w:style w:type="character" w:styleId="ac">
    <w:name w:val="Emphasis"/>
    <w:basedOn w:val="a0"/>
    <w:qFormat/>
    <w:rsid w:val="005A0E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8713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787138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787138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787138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uiPriority w:val="99"/>
    <w:rsid w:val="00787138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rsid w:val="00787138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78713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787138"/>
    <w:rPr>
      <w:rFonts w:ascii="Arial" w:eastAsia="Times New Roman" w:hAnsi="Arial" w:cs="Times New Roman"/>
      <w:b/>
      <w:i/>
      <w:sz w:val="18"/>
      <w:szCs w:val="20"/>
    </w:rPr>
  </w:style>
  <w:style w:type="character" w:styleId="ad">
    <w:name w:val="Intense Emphasis"/>
    <w:basedOn w:val="a0"/>
    <w:uiPriority w:val="21"/>
    <w:qFormat/>
    <w:rsid w:val="00200FA4"/>
    <w:rPr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A609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A609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41B45"/>
    <w:rPr>
      <w:color w:val="0000FF"/>
      <w:u w:val="single"/>
    </w:rPr>
  </w:style>
  <w:style w:type="paragraph" w:customStyle="1" w:styleId="c2">
    <w:name w:val="c2"/>
    <w:basedOn w:val="a"/>
    <w:rsid w:val="0009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1CC4"/>
  </w:style>
  <w:style w:type="character" w:customStyle="1" w:styleId="watch-title">
    <w:name w:val="watch-title"/>
    <w:basedOn w:val="a0"/>
    <w:rsid w:val="009C4F6C"/>
  </w:style>
  <w:style w:type="character" w:customStyle="1" w:styleId="c2c10">
    <w:name w:val="c2c10"/>
    <w:basedOn w:val="a0"/>
    <w:rsid w:val="00735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rannee-detstvo-rebenok-ot-1-do-3-let/76-lichnostnoe-razvitie/314-uchim-rebenka-sochuvstviyu-sostradaniyu-sotrudnichestvu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i-detsad.ru/konsultac891.html" TargetMode="Externa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ds28-rosinka.org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www.moi-detsad.ru/konsultac8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odetishkax.ru/rannee-detstvo-rebenok-ot-1-do-3-let/76-lichnostnoe-razvitie/313-lichnostnoe-razvitie-v-rannem-detstve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9.3406593406593727E-2"/>
          <c:w val="0.6007194244604368"/>
          <c:h val="0.63736263736263732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14- 15</c:v>
                </c:pt>
                <c:pt idx="2">
                  <c:v>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14- 15</c:v>
                </c:pt>
                <c:pt idx="2">
                  <c:v>15-16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14- 15</c:v>
                </c:pt>
                <c:pt idx="2">
                  <c:v>15-16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06534016"/>
        <c:axId val="106535552"/>
        <c:axId val="0"/>
      </c:bar3DChart>
      <c:catAx>
        <c:axId val="106534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535552"/>
        <c:crosses val="autoZero"/>
        <c:auto val="1"/>
        <c:lblAlgn val="ctr"/>
        <c:lblOffset val="100"/>
        <c:tickLblSkip val="1"/>
        <c:tickMarkSkip val="1"/>
      </c:catAx>
      <c:valAx>
        <c:axId val="1065355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534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100719424460471"/>
          <c:y val="0.34065934065934161"/>
          <c:w val="0.21376603966171029"/>
          <c:h val="0.2944324146981627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16E-2"/>
          <c:w val="0.64388489208633604"/>
          <c:h val="0.73076923076923073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н.г.</c:v>
                </c:pt>
                <c:pt idx="2">
                  <c:v>к.г.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2">
                  <c:v>83</c:v>
                </c:pt>
              </c:numCache>
            </c:numRef>
          </c:val>
        </c:ser>
        <c:gapDepth val="0"/>
        <c:shape val="box"/>
        <c:axId val="87787776"/>
        <c:axId val="87797760"/>
        <c:axId val="0"/>
      </c:bar3DChart>
      <c:catAx>
        <c:axId val="877877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97760"/>
        <c:crosses val="autoZero"/>
        <c:auto val="1"/>
        <c:lblAlgn val="ctr"/>
        <c:lblOffset val="100"/>
        <c:tickLblSkip val="1"/>
        <c:tickMarkSkip val="1"/>
      </c:catAx>
      <c:valAx>
        <c:axId val="877977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87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44505494505494803"/>
          <c:w val="6.2030110819480934E-2"/>
          <c:h val="9.8144138232720946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16E-2"/>
          <c:w val="0.64388489208633581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н.г.</c:v>
                </c:pt>
                <c:pt idx="2">
                  <c:v>к.г.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2">
                  <c:v>74</c:v>
                </c:pt>
              </c:numCache>
            </c:numRef>
          </c:val>
        </c:ser>
        <c:gapDepth val="0"/>
        <c:shape val="box"/>
        <c:axId val="87805312"/>
        <c:axId val="104809600"/>
        <c:axId val="0"/>
      </c:bar3DChart>
      <c:catAx>
        <c:axId val="878053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809600"/>
        <c:crosses val="autoZero"/>
        <c:auto val="1"/>
        <c:lblAlgn val="ctr"/>
        <c:lblOffset val="100"/>
        <c:tickLblSkip val="1"/>
        <c:tickMarkSkip val="1"/>
      </c:catAx>
      <c:valAx>
        <c:axId val="104809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805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44505494505494791"/>
          <c:w val="0.20143884892086344"/>
          <c:h val="0.109890109890110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3E-2"/>
          <c:w val="0.64388489208633604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н.г.</c:v>
                </c:pt>
                <c:pt idx="2">
                  <c:v>к.г.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2">
                  <c:v>80</c:v>
                </c:pt>
              </c:numCache>
            </c:numRef>
          </c:val>
        </c:ser>
        <c:gapDepth val="0"/>
        <c:shape val="box"/>
        <c:axId val="104849792"/>
        <c:axId val="104851328"/>
        <c:axId val="0"/>
      </c:bar3DChart>
      <c:catAx>
        <c:axId val="104849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851328"/>
        <c:crosses val="autoZero"/>
        <c:auto val="1"/>
        <c:lblAlgn val="ctr"/>
        <c:lblOffset val="100"/>
        <c:tickLblSkip val="1"/>
        <c:tickMarkSkip val="1"/>
      </c:catAx>
      <c:valAx>
        <c:axId val="1048513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849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44505494505494803"/>
          <c:w val="0.20143884892086344"/>
          <c:h val="0.109890109890110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16E-2"/>
          <c:w val="0.64388489208633581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н.г.</c:v>
                </c:pt>
                <c:pt idx="2">
                  <c:v>к.г.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</c:v>
                </c:pt>
                <c:pt idx="2">
                  <c:v>77</c:v>
                </c:pt>
              </c:numCache>
            </c:numRef>
          </c:val>
        </c:ser>
        <c:gapDepth val="0"/>
        <c:shape val="box"/>
        <c:axId val="90326528"/>
        <c:axId val="90328064"/>
        <c:axId val="0"/>
      </c:bar3DChart>
      <c:catAx>
        <c:axId val="903265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28064"/>
        <c:crosses val="autoZero"/>
        <c:auto val="1"/>
        <c:lblAlgn val="ctr"/>
        <c:lblOffset val="100"/>
        <c:tickLblSkip val="1"/>
        <c:tickMarkSkip val="1"/>
      </c:catAx>
      <c:valAx>
        <c:axId val="903280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26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44505494505494791"/>
          <c:w val="0.20143884892086344"/>
          <c:h val="0.109890109890110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3E-2"/>
          <c:w val="0.64388489208633581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н.г.</c:v>
                </c:pt>
                <c:pt idx="2">
                  <c:v>к.г.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2">
                  <c:v>80</c:v>
                </c:pt>
              </c:numCache>
            </c:numRef>
          </c:val>
        </c:ser>
        <c:gapDepth val="0"/>
        <c:shape val="box"/>
        <c:axId val="117320320"/>
        <c:axId val="117326208"/>
        <c:axId val="0"/>
      </c:bar3DChart>
      <c:catAx>
        <c:axId val="117320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326208"/>
        <c:crosses val="autoZero"/>
        <c:auto val="1"/>
        <c:lblAlgn val="ctr"/>
        <c:lblOffset val="100"/>
        <c:tickLblSkip val="1"/>
        <c:tickMarkSkip val="1"/>
      </c:catAx>
      <c:valAx>
        <c:axId val="117326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320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44505494505494791"/>
          <c:w val="0.20143884892086344"/>
          <c:h val="0.109890109890110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8AE5-A62E-449E-925C-82B3CBA1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10807</Words>
  <Characters>61603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Роман</cp:lastModifiedBy>
  <cp:revision>69</cp:revision>
  <dcterms:created xsi:type="dcterms:W3CDTF">2016-05-16T16:54:00Z</dcterms:created>
  <dcterms:modified xsi:type="dcterms:W3CDTF">2016-11-10T11:35:00Z</dcterms:modified>
</cp:coreProperties>
</file>